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D2" w:rsidRPr="008C6CF8" w:rsidRDefault="00DB1770" w:rsidP="00A87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8C6CF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2016ko </w:t>
      </w:r>
      <w:proofErr w:type="spellStart"/>
      <w:r w:rsidRPr="008C6CF8">
        <w:rPr>
          <w:rFonts w:ascii="Arial" w:eastAsia="Times New Roman" w:hAnsi="Arial" w:cs="Arial"/>
          <w:b/>
          <w:sz w:val="20"/>
          <w:szCs w:val="20"/>
          <w:lang w:eastAsia="es-ES"/>
        </w:rPr>
        <w:t>Kooperanteen</w:t>
      </w:r>
      <w:proofErr w:type="spellEnd"/>
      <w:r w:rsidRPr="008C6CF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b/>
          <w:sz w:val="20"/>
          <w:szCs w:val="20"/>
          <w:lang w:eastAsia="es-ES"/>
        </w:rPr>
        <w:t>Deialdia</w:t>
      </w:r>
      <w:proofErr w:type="spellEnd"/>
      <w:r w:rsidR="00D50DF9" w:rsidRPr="008C6CF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8C6CF8">
        <w:rPr>
          <w:rFonts w:ascii="Arial" w:eastAsia="Times New Roman" w:hAnsi="Arial" w:cs="Arial"/>
          <w:b/>
          <w:sz w:val="20"/>
          <w:szCs w:val="20"/>
          <w:lang w:eastAsia="es-ES"/>
        </w:rPr>
        <w:t>(</w:t>
      </w:r>
      <w:r w:rsidR="00D50DF9" w:rsidRPr="008C6CF8">
        <w:rPr>
          <w:rFonts w:ascii="Arial" w:eastAsia="Times New Roman" w:hAnsi="Arial" w:cs="Arial"/>
          <w:b/>
          <w:sz w:val="20"/>
          <w:szCs w:val="20"/>
          <w:lang w:eastAsia="es-ES"/>
        </w:rPr>
        <w:t>KOP</w:t>
      </w:r>
      <w:r w:rsidRPr="008C6CF8">
        <w:rPr>
          <w:rFonts w:ascii="Arial" w:eastAsia="Times New Roman" w:hAnsi="Arial" w:cs="Arial"/>
          <w:b/>
          <w:sz w:val="20"/>
          <w:szCs w:val="20"/>
          <w:lang w:eastAsia="es-ES"/>
        </w:rPr>
        <w:t>)</w:t>
      </w:r>
    </w:p>
    <w:p w:rsidR="00D50DF9" w:rsidRPr="008C6CF8" w:rsidRDefault="00DB1770" w:rsidP="00A87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proofErr w:type="spellStart"/>
      <w:r w:rsidRPr="008C6CF8">
        <w:rPr>
          <w:rFonts w:ascii="Arial" w:eastAsia="Times New Roman" w:hAnsi="Arial" w:cs="Arial"/>
          <w:b/>
          <w:sz w:val="20"/>
          <w:szCs w:val="20"/>
          <w:lang w:eastAsia="es-ES"/>
        </w:rPr>
        <w:t>Laburpena</w:t>
      </w:r>
      <w:proofErr w:type="spellEnd"/>
    </w:p>
    <w:p w:rsidR="00DE49D2" w:rsidRPr="008C6CF8" w:rsidRDefault="00DE49D2" w:rsidP="008C6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DB1770" w:rsidRPr="008C6CF8" w:rsidRDefault="00DB1770" w:rsidP="008C6CF8">
      <w:pPr>
        <w:spacing w:after="0" w:line="240" w:lineRule="auto"/>
        <w:jc w:val="both"/>
        <w:rPr>
          <w:rFonts w:ascii="Arial" w:hAnsi="Arial" w:cs="Arial"/>
          <w:sz w:val="20"/>
          <w:szCs w:val="24"/>
          <w:lang w:val="eu-ES"/>
        </w:rPr>
      </w:pPr>
      <w:r w:rsidRPr="008C6CF8">
        <w:rPr>
          <w:rFonts w:ascii="Arial" w:hAnsi="Arial" w:cs="Arial"/>
          <w:sz w:val="20"/>
          <w:szCs w:val="24"/>
          <w:lang w:val="eu-ES"/>
        </w:rPr>
        <w:t xml:space="preserve">Deialdiaren betekizunak egiaztatzeko, formularioaren honako informazio hau bete </w:t>
      </w:r>
      <w:proofErr w:type="spellStart"/>
      <w:r w:rsidRPr="008C6CF8">
        <w:rPr>
          <w:rFonts w:ascii="Arial" w:hAnsi="Arial" w:cs="Arial"/>
          <w:sz w:val="20"/>
          <w:szCs w:val="24"/>
          <w:lang w:val="eu-ES"/>
        </w:rPr>
        <w:t>eta/edo</w:t>
      </w:r>
      <w:proofErr w:type="spellEnd"/>
      <w:r w:rsidRPr="008C6CF8">
        <w:rPr>
          <w:rFonts w:ascii="Arial" w:hAnsi="Arial" w:cs="Arial"/>
          <w:sz w:val="20"/>
          <w:szCs w:val="24"/>
          <w:lang w:val="eu-ES"/>
        </w:rPr>
        <w:t xml:space="preserve"> honako dokumentazio hau aurkeztu behar da:</w:t>
      </w:r>
    </w:p>
    <w:p w:rsidR="00D50DF9" w:rsidRPr="008C6CF8" w:rsidRDefault="00D50DF9" w:rsidP="008C6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DB1770" w:rsidRPr="008C6CF8" w:rsidRDefault="00DB1770" w:rsidP="008C6CF8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b/>
          <w:strike/>
          <w:sz w:val="20"/>
          <w:szCs w:val="20"/>
          <w:lang w:eastAsia="es-ES"/>
        </w:rPr>
      </w:pPr>
      <w:r w:rsidRPr="008C6CF8">
        <w:rPr>
          <w:rFonts w:ascii="Arial" w:eastAsia="Times New Roman" w:hAnsi="Arial" w:cs="Arial"/>
          <w:b/>
          <w:sz w:val="20"/>
          <w:szCs w:val="20"/>
          <w:lang w:val="eu-ES" w:eastAsia="es-ES"/>
        </w:rPr>
        <w:t>Erakundeak</w:t>
      </w:r>
      <w:r w:rsidRPr="008C6CF8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</w:p>
    <w:p w:rsidR="00706EC3" w:rsidRPr="008C6CF8" w:rsidRDefault="00706EC3" w:rsidP="008C6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</w:p>
    <w:p w:rsidR="00DE49D2" w:rsidRPr="008C6CF8" w:rsidRDefault="00DB1770" w:rsidP="008C6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  <w:proofErr w:type="spellStart"/>
      <w:r w:rsidRPr="008C6CF8">
        <w:rPr>
          <w:rFonts w:ascii="Arial" w:eastAsia="Times New Roman" w:hAnsi="Arial" w:cs="Arial"/>
          <w:sz w:val="20"/>
          <w:szCs w:val="20"/>
          <w:u w:val="single"/>
          <w:lang w:eastAsia="es-ES"/>
        </w:rPr>
        <w:t>GGKEentzat</w:t>
      </w:r>
      <w:proofErr w:type="spellEnd"/>
      <w:r w:rsidRPr="008C6CF8">
        <w:rPr>
          <w:rFonts w:ascii="Arial" w:eastAsia="Times New Roman" w:hAnsi="Arial" w:cs="Arial"/>
          <w:sz w:val="20"/>
          <w:szCs w:val="20"/>
          <w:u w:val="single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u w:val="single"/>
          <w:lang w:eastAsia="es-ES"/>
        </w:rPr>
        <w:t>eskakizunak</w:t>
      </w:r>
      <w:proofErr w:type="spellEnd"/>
    </w:p>
    <w:p w:rsidR="00706EC3" w:rsidRPr="008C6CF8" w:rsidRDefault="00706EC3" w:rsidP="008C6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</w:p>
    <w:p w:rsidR="00DB1770" w:rsidRPr="008C6CF8" w:rsidRDefault="00DB1770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8C6CF8">
        <w:rPr>
          <w:rFonts w:ascii="Arial" w:hAnsi="Arial" w:cs="Arial"/>
          <w:sz w:val="20"/>
          <w:szCs w:val="20"/>
          <w:lang w:val="eu-ES"/>
        </w:rPr>
        <w:t>Eskaera sinatzen duen pertsonak ordezkatzeko ahalordea izatea.</w:t>
      </w:r>
    </w:p>
    <w:p w:rsidR="00DB1770" w:rsidRPr="008C6CF8" w:rsidRDefault="00DB1770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eu-ES"/>
        </w:rPr>
      </w:pPr>
      <w:r w:rsidRPr="008C6CF8">
        <w:rPr>
          <w:rFonts w:ascii="Arial" w:hAnsi="Arial" w:cs="Arial"/>
          <w:color w:val="FF0000"/>
          <w:sz w:val="20"/>
          <w:szCs w:val="20"/>
          <w:lang w:val="eu-ES"/>
        </w:rPr>
        <w:t xml:space="preserve">Pertsona fisiko batek sinatutako eskaera elektronikoaren edo eskaera </w:t>
      </w:r>
      <w:proofErr w:type="spellStart"/>
      <w:r w:rsidRPr="008C6CF8">
        <w:rPr>
          <w:rFonts w:ascii="Arial" w:hAnsi="Arial" w:cs="Arial"/>
          <w:color w:val="FF0000"/>
          <w:sz w:val="20"/>
          <w:szCs w:val="20"/>
          <w:lang w:val="eu-ES"/>
        </w:rPr>
        <w:t>presentzialaren</w:t>
      </w:r>
      <w:proofErr w:type="spellEnd"/>
      <w:r w:rsidRPr="008C6CF8">
        <w:rPr>
          <w:rFonts w:ascii="Arial" w:hAnsi="Arial" w:cs="Arial"/>
          <w:color w:val="FF0000"/>
          <w:sz w:val="20"/>
          <w:szCs w:val="20"/>
          <w:lang w:val="eu-ES"/>
        </w:rPr>
        <w:t xml:space="preserve"> kasuan (ordezkarien erregistroan inskribatuta egon ezean edota aurretik </w:t>
      </w:r>
      <w:proofErr w:type="spellStart"/>
      <w:r w:rsidRPr="008C6CF8">
        <w:rPr>
          <w:rFonts w:ascii="Arial" w:hAnsi="Arial" w:cs="Arial"/>
          <w:color w:val="FF0000"/>
          <w:sz w:val="20"/>
          <w:szCs w:val="20"/>
          <w:lang w:val="eu-ES"/>
        </w:rPr>
        <w:t>GLEAri</w:t>
      </w:r>
      <w:proofErr w:type="spellEnd"/>
      <w:r w:rsidRPr="008C6CF8">
        <w:rPr>
          <w:rFonts w:ascii="Arial" w:hAnsi="Arial" w:cs="Arial"/>
          <w:color w:val="FF0000"/>
          <w:sz w:val="20"/>
          <w:szCs w:val="20"/>
          <w:lang w:val="eu-ES"/>
        </w:rPr>
        <w:t xml:space="preserve"> eman izan ezean), </w:t>
      </w:r>
      <w:r w:rsidRPr="008C6CF8">
        <w:rPr>
          <w:rFonts w:ascii="Arial" w:hAnsi="Arial" w:cs="Arial"/>
          <w:color w:val="FF0000"/>
          <w:sz w:val="20"/>
          <w:szCs w:val="20"/>
          <w:u w:val="single"/>
          <w:lang w:val="eu-ES"/>
        </w:rPr>
        <w:t>legezko ordezkaritzaren egiaztagiriaren</w:t>
      </w:r>
      <w:r w:rsidRPr="008C6CF8">
        <w:rPr>
          <w:rFonts w:ascii="Arial" w:hAnsi="Arial" w:cs="Arial"/>
          <w:color w:val="FF0000"/>
          <w:sz w:val="20"/>
          <w:szCs w:val="20"/>
          <w:lang w:val="eu-ES"/>
        </w:rPr>
        <w:t xml:space="preserve"> kopia sinplea aurkeztu behar da, </w:t>
      </w:r>
      <w:r w:rsidRPr="008C6CF8">
        <w:rPr>
          <w:rFonts w:ascii="Arial" w:hAnsi="Arial" w:cs="Arial"/>
          <w:color w:val="FF0000"/>
          <w:sz w:val="20"/>
          <w:szCs w:val="20"/>
          <w:u w:val="single"/>
          <w:lang w:val="eu-ES"/>
        </w:rPr>
        <w:t>ereduaren</w:t>
      </w:r>
      <w:r w:rsidRPr="008C6CF8">
        <w:rPr>
          <w:rFonts w:ascii="Arial" w:hAnsi="Arial" w:cs="Arial"/>
          <w:color w:val="FF0000"/>
          <w:sz w:val="20"/>
          <w:szCs w:val="20"/>
          <w:lang w:val="eu-ES"/>
        </w:rPr>
        <w:t xml:space="preserve">* arabera. </w:t>
      </w:r>
    </w:p>
    <w:p w:rsidR="00C05E71" w:rsidRPr="008C6CF8" w:rsidRDefault="00DB1770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C6CF8">
        <w:rPr>
          <w:rFonts w:ascii="Arial" w:hAnsi="Arial" w:cs="Arial"/>
          <w:sz w:val="20"/>
          <w:szCs w:val="20"/>
          <w:lang w:val="eu-ES"/>
        </w:rPr>
        <w:t xml:space="preserve">Behar bezala eratuta eta erregistratuta egotea </w:t>
      </w:r>
      <w:r w:rsidRPr="008C6CF8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="00B22A68" w:rsidRPr="008C6CF8">
        <w:rPr>
          <w:rFonts w:ascii="Arial" w:eastAsia="Times New Roman" w:hAnsi="Arial" w:cs="Arial"/>
          <w:sz w:val="20"/>
          <w:szCs w:val="20"/>
          <w:lang w:eastAsia="es-ES"/>
        </w:rPr>
        <w:t>3.1.a</w:t>
      </w:r>
      <w:r w:rsidRPr="008C6CF8">
        <w:rPr>
          <w:rFonts w:ascii="Arial" w:eastAsia="Times New Roman" w:hAnsi="Arial" w:cs="Arial"/>
          <w:sz w:val="20"/>
          <w:szCs w:val="20"/>
          <w:lang w:eastAsia="es-ES"/>
        </w:rPr>
        <w:t>. art.</w:t>
      </w:r>
      <w:r w:rsidR="00B22A68" w:rsidRPr="008C6CF8">
        <w:rPr>
          <w:rFonts w:ascii="Arial" w:eastAsia="Times New Roman" w:hAnsi="Arial" w:cs="Arial"/>
          <w:sz w:val="20"/>
          <w:szCs w:val="20"/>
          <w:lang w:eastAsia="es-ES"/>
        </w:rPr>
        <w:t>).</w:t>
      </w:r>
    </w:p>
    <w:p w:rsidR="00DB1770" w:rsidRPr="008C6CF8" w:rsidRDefault="00DB1770" w:rsidP="008C6CF8">
      <w:pPr>
        <w:pStyle w:val="Prrafodelista"/>
        <w:suppressAutoHyphens/>
        <w:spacing w:after="0" w:line="240" w:lineRule="auto"/>
        <w:jc w:val="both"/>
        <w:rPr>
          <w:rFonts w:ascii="Arial" w:hAnsi="Arial" w:cs="Arial"/>
          <w:color w:val="FF0000"/>
          <w:szCs w:val="24"/>
          <w:lang w:val="eu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8C6CF8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 </w:t>
      </w:r>
    </w:p>
    <w:p w:rsidR="00C05E71" w:rsidRPr="008C6CF8" w:rsidRDefault="00DB1770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8C6CF8">
        <w:rPr>
          <w:rFonts w:ascii="Arial" w:hAnsi="Arial" w:cs="Arial"/>
          <w:sz w:val="20"/>
          <w:szCs w:val="20"/>
          <w:lang w:val="eu-ES"/>
        </w:rPr>
        <w:t xml:space="preserve">EAEn egoitza nagusia edo ordezkaritza iraunkorra edukitzea </w:t>
      </w: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(</w:t>
      </w:r>
      <w:r w:rsidR="00DB1A52" w:rsidRPr="008C6CF8">
        <w:rPr>
          <w:rFonts w:ascii="Arial" w:eastAsia="Times New Roman" w:hAnsi="Arial" w:cs="Arial"/>
          <w:sz w:val="20"/>
          <w:szCs w:val="20"/>
          <w:lang w:val="eu-ES" w:eastAsia="es-ES"/>
        </w:rPr>
        <w:t>3.1.b</w:t>
      </w: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.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art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.</w:t>
      </w:r>
      <w:r w:rsidR="00DB1A52" w:rsidRPr="008C6CF8">
        <w:rPr>
          <w:rFonts w:ascii="Arial" w:eastAsia="Times New Roman" w:hAnsi="Arial" w:cs="Arial"/>
          <w:sz w:val="20"/>
          <w:szCs w:val="20"/>
          <w:lang w:val="eu-ES" w:eastAsia="es-ES"/>
        </w:rPr>
        <w:t>).</w:t>
      </w:r>
    </w:p>
    <w:p w:rsidR="00C95566" w:rsidRPr="008C6CF8" w:rsidRDefault="00DB1770" w:rsidP="008C6CF8">
      <w:pPr>
        <w:pStyle w:val="Prrafodelista"/>
        <w:spacing w:after="0" w:line="240" w:lineRule="auto"/>
        <w:jc w:val="both"/>
        <w:rPr>
          <w:rFonts w:ascii="Arial" w:hAnsi="Arial" w:cs="Arial"/>
          <w:color w:val="FF0000"/>
          <w:sz w:val="20"/>
          <w:szCs w:val="24"/>
          <w:lang w:val="eu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</w:p>
    <w:p w:rsidR="00C05E71" w:rsidRPr="008C6CF8" w:rsidRDefault="008925E8" w:rsidP="008C6CF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8C6CF8">
        <w:rPr>
          <w:rFonts w:ascii="Arial" w:hAnsi="Arial" w:cs="Arial"/>
          <w:sz w:val="20"/>
          <w:szCs w:val="20"/>
          <w:lang w:val="eu-ES"/>
        </w:rPr>
        <w:t>Estatutuen helburua: herrialde pobretuak garatzeko ekintzak gauzatzea</w:t>
      </w:r>
      <w:r w:rsidR="00C95566" w:rsidRPr="008C6CF8">
        <w:rPr>
          <w:rFonts w:ascii="Arial" w:hAnsi="Arial" w:cs="Arial"/>
          <w:sz w:val="20"/>
          <w:szCs w:val="20"/>
          <w:lang w:val="eu-ES"/>
        </w:rPr>
        <w:t>.</w:t>
      </w:r>
      <w:r w:rsidRPr="008C6CF8">
        <w:rPr>
          <w:rFonts w:ascii="Arial" w:hAnsi="Arial" w:cs="Arial"/>
          <w:sz w:val="20"/>
          <w:szCs w:val="20"/>
          <w:lang w:val="eu-ES"/>
        </w:rPr>
        <w:t xml:space="preserve"> </w:t>
      </w:r>
      <w:r w:rsidR="00C95566" w:rsidRPr="008C6CF8">
        <w:rPr>
          <w:rStyle w:val="textovalorfijocheck2"/>
          <w:rFonts w:ascii="Arial" w:hAnsi="Arial" w:cs="Arial"/>
          <w:sz w:val="20"/>
          <w:szCs w:val="24"/>
          <w:lang w:val="eu-ES"/>
        </w:rPr>
        <w:t>Aipamen hori jasotzen ez bada, bi urteko gutxieneko epean eremu horretan izandako esperientzia jarraitua egiaztatu behar da. Erantsi dokumentua</w:t>
      </w:r>
      <w:r w:rsidR="00C95566" w:rsidRPr="008C6CF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 </w:t>
      </w: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(</w:t>
      </w:r>
      <w:r w:rsidR="007C1CF4" w:rsidRPr="008C6CF8">
        <w:rPr>
          <w:rFonts w:ascii="Arial" w:eastAsia="Times New Roman" w:hAnsi="Arial" w:cs="Arial"/>
          <w:sz w:val="20"/>
          <w:szCs w:val="20"/>
          <w:lang w:val="eu-ES" w:eastAsia="es-ES"/>
        </w:rPr>
        <w:t>3.1.c</w:t>
      </w: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.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art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.</w:t>
      </w:r>
      <w:r w:rsidR="007C1CF4" w:rsidRPr="008C6CF8">
        <w:rPr>
          <w:rFonts w:ascii="Arial" w:eastAsia="Times New Roman" w:hAnsi="Arial" w:cs="Arial"/>
          <w:sz w:val="20"/>
          <w:szCs w:val="20"/>
          <w:lang w:val="eu-ES" w:eastAsia="es-ES"/>
        </w:rPr>
        <w:t>).</w:t>
      </w:r>
    </w:p>
    <w:p w:rsidR="00C95566" w:rsidRPr="008C6CF8" w:rsidRDefault="008925E8" w:rsidP="008C6CF8">
      <w:pPr>
        <w:pStyle w:val="Prrafodelista"/>
        <w:spacing w:after="0" w:line="240" w:lineRule="auto"/>
        <w:jc w:val="both"/>
        <w:rPr>
          <w:rFonts w:ascii="Arial" w:hAnsi="Arial" w:cs="Arial"/>
          <w:color w:val="FF0000"/>
          <w:sz w:val="20"/>
          <w:szCs w:val="24"/>
          <w:lang w:val="eu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  <w:r w:rsidR="00C95566" w:rsidRPr="008C6CF8">
        <w:rPr>
          <w:rStyle w:val="textovalorfijocheck2"/>
          <w:rFonts w:ascii="Arial" w:hAnsi="Arial" w:cs="Arial"/>
          <w:color w:val="FF0000"/>
          <w:sz w:val="20"/>
          <w:szCs w:val="24"/>
          <w:lang w:val="eu-ES"/>
        </w:rPr>
        <w:t xml:space="preserve">Aipamen hori jasotzen ez bada, esperientziari buruzko dokumentua erantsi </w:t>
      </w:r>
      <w:r w:rsidR="00C95566" w:rsidRPr="008C6CF8">
        <w:rPr>
          <w:rFonts w:ascii="Arial" w:hAnsi="Arial" w:cs="Arial"/>
          <w:i/>
          <w:color w:val="FF0000"/>
          <w:sz w:val="20"/>
          <w:szCs w:val="24"/>
          <w:u w:val="single"/>
          <w:lang w:val="eu-ES"/>
        </w:rPr>
        <w:t>Erakunde Eskatzaileari buruzko Eranskinean.</w:t>
      </w:r>
    </w:p>
    <w:p w:rsidR="00C05E71" w:rsidRPr="008C6CF8" w:rsidRDefault="00665982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Aurkezteko epea amaitzen denean, azken txostenak eta lehenago diruz lagundutako justifikazio guztiak igortzean hiru hilabete baino gehiagoko ez-justifikatutako atzerapena ez edukitzea (3.1.d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art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.). </w:t>
      </w:r>
    </w:p>
    <w:p w:rsidR="003A0BB6" w:rsidRPr="008C6CF8" w:rsidRDefault="008925E8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proofErr w:type="spellStart"/>
      <w:r w:rsidRPr="008C6CF8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 </w:t>
      </w:r>
    </w:p>
    <w:p w:rsidR="00C05E71" w:rsidRPr="008C6CF8" w:rsidRDefault="003A0BB6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C6CF8">
        <w:rPr>
          <w:rFonts w:ascii="Arial" w:hAnsi="Arial" w:cs="Arial"/>
          <w:sz w:val="20"/>
          <w:szCs w:val="20"/>
          <w:lang w:val="eu-ES"/>
        </w:rPr>
        <w:t xml:space="preserve">Zerga-betebeharretan eta Gizarte Segurantzarekikoetan eguneraturik egotea </w:t>
      </w:r>
      <w:r w:rsidR="008925E8" w:rsidRPr="008C6CF8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="007C1CF4" w:rsidRPr="008C6CF8">
        <w:rPr>
          <w:rFonts w:ascii="Arial" w:eastAsia="Times New Roman" w:hAnsi="Arial" w:cs="Arial"/>
          <w:sz w:val="20"/>
          <w:szCs w:val="20"/>
          <w:lang w:eastAsia="es-ES"/>
        </w:rPr>
        <w:t>3.1.e</w:t>
      </w:r>
      <w:r w:rsidR="008925E8" w:rsidRPr="008C6CF8">
        <w:rPr>
          <w:rFonts w:ascii="Arial" w:eastAsia="Times New Roman" w:hAnsi="Arial" w:cs="Arial"/>
          <w:sz w:val="20"/>
          <w:szCs w:val="20"/>
          <w:lang w:eastAsia="es-ES"/>
        </w:rPr>
        <w:t>. art</w:t>
      </w:r>
      <w:r w:rsidR="007C1CF4" w:rsidRPr="008C6CF8">
        <w:rPr>
          <w:rFonts w:ascii="Arial" w:eastAsia="Times New Roman" w:hAnsi="Arial" w:cs="Arial"/>
          <w:sz w:val="20"/>
          <w:szCs w:val="20"/>
          <w:lang w:eastAsia="es-ES"/>
        </w:rPr>
        <w:t>).</w:t>
      </w:r>
    </w:p>
    <w:p w:rsidR="008925E8" w:rsidRPr="008C6CF8" w:rsidRDefault="008925E8" w:rsidP="008C6CF8">
      <w:pPr>
        <w:pStyle w:val="Prrafodelista"/>
        <w:suppressAutoHyphens/>
        <w:spacing w:after="0" w:line="240" w:lineRule="auto"/>
        <w:jc w:val="both"/>
        <w:rPr>
          <w:rFonts w:ascii="Arial" w:hAnsi="Arial" w:cs="Arial"/>
          <w:color w:val="FF0000"/>
          <w:szCs w:val="24"/>
          <w:lang w:val="eu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8C6CF8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 </w:t>
      </w:r>
    </w:p>
    <w:p w:rsidR="00C05E71" w:rsidRPr="008C6CF8" w:rsidRDefault="008925E8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8C6CF8">
        <w:rPr>
          <w:rFonts w:ascii="Arial" w:hAnsi="Arial" w:cs="Arial"/>
          <w:sz w:val="20"/>
          <w:szCs w:val="20"/>
          <w:lang w:val="eu-ES"/>
        </w:rPr>
        <w:t xml:space="preserve">Diru-laguntza lortzeko ezgaitzen duen zigor penalik edo administratiborik ez edukitzea </w:t>
      </w: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(</w:t>
      </w:r>
      <w:r w:rsidR="00D162C6" w:rsidRPr="008C6CF8">
        <w:rPr>
          <w:rFonts w:ascii="Arial" w:eastAsia="Times New Roman" w:hAnsi="Arial" w:cs="Arial"/>
          <w:sz w:val="20"/>
          <w:szCs w:val="20"/>
          <w:lang w:val="eu-ES" w:eastAsia="es-ES"/>
        </w:rPr>
        <w:t>3.1.f</w:t>
      </w: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.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art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.</w:t>
      </w:r>
      <w:r w:rsidR="00D162C6" w:rsidRPr="008C6CF8">
        <w:rPr>
          <w:rFonts w:ascii="Arial" w:eastAsia="Times New Roman" w:hAnsi="Arial" w:cs="Arial"/>
          <w:sz w:val="20"/>
          <w:szCs w:val="20"/>
          <w:lang w:val="eu-ES" w:eastAsia="es-ES"/>
        </w:rPr>
        <w:t>).</w:t>
      </w:r>
    </w:p>
    <w:p w:rsidR="008925E8" w:rsidRPr="008C6CF8" w:rsidRDefault="008925E8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</w:p>
    <w:p w:rsidR="00C95566" w:rsidRPr="008C6CF8" w:rsidRDefault="00C95566" w:rsidP="008C6CF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Style w:val="textovalorfijocheck2"/>
          <w:rFonts w:ascii="Arial" w:hAnsi="Arial" w:cs="Arial"/>
          <w:sz w:val="20"/>
          <w:szCs w:val="24"/>
        </w:rPr>
      </w:pPr>
      <w:proofErr w:type="spellStart"/>
      <w:r w:rsidRPr="008C6CF8">
        <w:rPr>
          <w:rStyle w:val="textovalorfijocheck2"/>
          <w:rFonts w:ascii="Arial" w:hAnsi="Arial" w:cs="Arial"/>
          <w:sz w:val="20"/>
          <w:szCs w:val="24"/>
          <w:lang w:val="eu-ES"/>
        </w:rPr>
        <w:t>Kooperanteen</w:t>
      </w:r>
      <w:proofErr w:type="spellEnd"/>
      <w:r w:rsidRPr="008C6CF8">
        <w:rPr>
          <w:rStyle w:val="textovalorfijocheck2"/>
          <w:rFonts w:ascii="Arial" w:hAnsi="Arial" w:cs="Arial"/>
          <w:sz w:val="20"/>
          <w:szCs w:val="24"/>
          <w:lang w:val="eu-ES"/>
        </w:rPr>
        <w:t xml:space="preserve"> eskubide eta betebeharrei buruzko araudia errespetatu, eta zehazki, 124/2005 Borondatezko lankideen Estatutua ezartzen duen apirilaren 28ko 519/2006 Errege Dekretuan aurreikusitako arauak betetzeko Dekretuaren 3.1.g) artikuluaren arabera.</w:t>
      </w:r>
    </w:p>
    <w:p w:rsidR="008925E8" w:rsidRPr="008C6CF8" w:rsidRDefault="008925E8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</w:p>
    <w:p w:rsidR="00706EC3" w:rsidRPr="008C6CF8" w:rsidRDefault="00706EC3" w:rsidP="008C6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</w:p>
    <w:p w:rsidR="008925E8" w:rsidRPr="008C6CF8" w:rsidRDefault="008925E8" w:rsidP="008C6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  <w:proofErr w:type="spellStart"/>
      <w:r w:rsidRPr="008C6CF8">
        <w:rPr>
          <w:rFonts w:ascii="Arial" w:eastAsia="Times New Roman" w:hAnsi="Arial" w:cs="Arial"/>
          <w:sz w:val="20"/>
          <w:szCs w:val="20"/>
          <w:u w:val="single"/>
          <w:lang w:eastAsia="es-ES"/>
        </w:rPr>
        <w:t>Beste</w:t>
      </w:r>
      <w:proofErr w:type="spellEnd"/>
      <w:r w:rsidRPr="008C6CF8">
        <w:rPr>
          <w:rFonts w:ascii="Arial" w:eastAsia="Times New Roman" w:hAnsi="Arial" w:cs="Arial"/>
          <w:sz w:val="20"/>
          <w:szCs w:val="20"/>
          <w:u w:val="single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u w:val="single"/>
          <w:lang w:eastAsia="es-ES"/>
        </w:rPr>
        <w:t>erakundeentzat</w:t>
      </w:r>
      <w:proofErr w:type="spellEnd"/>
      <w:r w:rsidRPr="008C6CF8">
        <w:rPr>
          <w:rFonts w:ascii="Arial" w:eastAsia="Times New Roman" w:hAnsi="Arial" w:cs="Arial"/>
          <w:sz w:val="20"/>
          <w:szCs w:val="20"/>
          <w:u w:val="single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u w:val="single"/>
          <w:lang w:eastAsia="es-ES"/>
        </w:rPr>
        <w:t>eskakizunak</w:t>
      </w:r>
      <w:proofErr w:type="spellEnd"/>
    </w:p>
    <w:p w:rsidR="00706EC3" w:rsidRPr="008C6CF8" w:rsidRDefault="00706EC3" w:rsidP="008C6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</w:p>
    <w:p w:rsidR="008925E8" w:rsidRPr="008C6CF8" w:rsidRDefault="008925E8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8C6CF8">
        <w:rPr>
          <w:rFonts w:ascii="Arial" w:hAnsi="Arial" w:cs="Arial"/>
          <w:sz w:val="20"/>
          <w:szCs w:val="20"/>
          <w:lang w:val="eu-ES"/>
        </w:rPr>
        <w:t>Eskaera sinatzen duen pertsonak ordezkatzeko ahalordea izatea.</w:t>
      </w:r>
    </w:p>
    <w:p w:rsidR="008925E8" w:rsidRPr="008C6CF8" w:rsidRDefault="008925E8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lang w:val="eu-ES"/>
        </w:rPr>
      </w:pPr>
      <w:r w:rsidRPr="008C6CF8">
        <w:rPr>
          <w:rFonts w:ascii="Arial" w:hAnsi="Arial" w:cs="Arial"/>
          <w:color w:val="FF0000"/>
          <w:sz w:val="20"/>
          <w:szCs w:val="20"/>
          <w:lang w:val="eu-ES"/>
        </w:rPr>
        <w:t xml:space="preserve">Pertsona fisiko batek sinatutako eskaera elektronikoaren edo eskaera </w:t>
      </w:r>
      <w:proofErr w:type="spellStart"/>
      <w:r w:rsidRPr="008C6CF8">
        <w:rPr>
          <w:rFonts w:ascii="Arial" w:hAnsi="Arial" w:cs="Arial"/>
          <w:color w:val="FF0000"/>
          <w:sz w:val="20"/>
          <w:szCs w:val="20"/>
          <w:lang w:val="eu-ES"/>
        </w:rPr>
        <w:t>presentzialaren</w:t>
      </w:r>
      <w:proofErr w:type="spellEnd"/>
      <w:r w:rsidRPr="008C6CF8">
        <w:rPr>
          <w:rFonts w:ascii="Arial" w:hAnsi="Arial" w:cs="Arial"/>
          <w:color w:val="FF0000"/>
          <w:sz w:val="20"/>
          <w:szCs w:val="20"/>
          <w:lang w:val="eu-ES"/>
        </w:rPr>
        <w:t xml:space="preserve"> kasuan (ordezkarien erregistroan inskribatuta egon ezean edota aurretik </w:t>
      </w:r>
      <w:proofErr w:type="spellStart"/>
      <w:r w:rsidRPr="008C6CF8">
        <w:rPr>
          <w:rFonts w:ascii="Arial" w:hAnsi="Arial" w:cs="Arial"/>
          <w:color w:val="FF0000"/>
          <w:sz w:val="20"/>
          <w:szCs w:val="20"/>
          <w:lang w:val="eu-ES"/>
        </w:rPr>
        <w:t>GLEAri</w:t>
      </w:r>
      <w:proofErr w:type="spellEnd"/>
      <w:r w:rsidRPr="008C6CF8">
        <w:rPr>
          <w:rFonts w:ascii="Arial" w:hAnsi="Arial" w:cs="Arial"/>
          <w:color w:val="FF0000"/>
          <w:sz w:val="20"/>
          <w:szCs w:val="20"/>
          <w:lang w:val="eu-ES"/>
        </w:rPr>
        <w:t xml:space="preserve"> eman izan ezean), </w:t>
      </w:r>
      <w:r w:rsidRPr="008C6CF8">
        <w:rPr>
          <w:rFonts w:ascii="Arial" w:hAnsi="Arial" w:cs="Arial"/>
          <w:color w:val="FF0000"/>
          <w:sz w:val="20"/>
          <w:szCs w:val="20"/>
          <w:u w:val="single"/>
          <w:lang w:val="eu-ES"/>
        </w:rPr>
        <w:t>legezko ordezkaritzaren egiaztagiriaren</w:t>
      </w:r>
      <w:r w:rsidRPr="008C6CF8">
        <w:rPr>
          <w:rFonts w:ascii="Arial" w:hAnsi="Arial" w:cs="Arial"/>
          <w:color w:val="FF0000"/>
          <w:sz w:val="20"/>
          <w:szCs w:val="20"/>
          <w:lang w:val="eu-ES"/>
        </w:rPr>
        <w:t xml:space="preserve"> kopia sinplea aurkeztu behar da, </w:t>
      </w:r>
      <w:r w:rsidRPr="008C6CF8">
        <w:rPr>
          <w:rFonts w:ascii="Arial" w:hAnsi="Arial" w:cs="Arial"/>
          <w:color w:val="FF0000"/>
          <w:sz w:val="20"/>
          <w:szCs w:val="20"/>
          <w:u w:val="single"/>
          <w:lang w:val="eu-ES"/>
        </w:rPr>
        <w:t>ereduaren</w:t>
      </w:r>
      <w:r w:rsidRPr="008C6CF8">
        <w:rPr>
          <w:rFonts w:ascii="Arial" w:hAnsi="Arial" w:cs="Arial"/>
          <w:color w:val="FF0000"/>
          <w:sz w:val="20"/>
          <w:szCs w:val="20"/>
          <w:lang w:val="eu-ES"/>
        </w:rPr>
        <w:t xml:space="preserve">* arabera. </w:t>
      </w:r>
    </w:p>
    <w:p w:rsidR="00D162C6" w:rsidRPr="008C6CF8" w:rsidRDefault="008925E8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C6CF8">
        <w:rPr>
          <w:rFonts w:ascii="Arial" w:hAnsi="Arial" w:cs="Arial"/>
          <w:sz w:val="20"/>
          <w:szCs w:val="20"/>
          <w:lang w:val="eu-ES"/>
        </w:rPr>
        <w:t xml:space="preserve">Behar bezala eratuta eta erregistratuta egotea </w:t>
      </w:r>
      <w:r w:rsidRPr="008C6CF8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="00D162C6" w:rsidRPr="008C6CF8">
        <w:rPr>
          <w:rFonts w:ascii="Arial" w:eastAsia="Times New Roman" w:hAnsi="Arial" w:cs="Arial"/>
          <w:sz w:val="20"/>
          <w:szCs w:val="20"/>
          <w:lang w:eastAsia="es-ES"/>
        </w:rPr>
        <w:t>3.2.a</w:t>
      </w:r>
      <w:r w:rsidRPr="008C6CF8">
        <w:rPr>
          <w:rFonts w:ascii="Arial" w:eastAsia="Times New Roman" w:hAnsi="Arial" w:cs="Arial"/>
          <w:sz w:val="20"/>
          <w:szCs w:val="20"/>
          <w:lang w:eastAsia="es-ES"/>
        </w:rPr>
        <w:t>. art.</w:t>
      </w:r>
      <w:r w:rsidR="00D162C6" w:rsidRPr="008C6CF8">
        <w:rPr>
          <w:rFonts w:ascii="Arial" w:eastAsia="Times New Roman" w:hAnsi="Arial" w:cs="Arial"/>
          <w:sz w:val="20"/>
          <w:szCs w:val="20"/>
          <w:lang w:eastAsia="es-ES"/>
        </w:rPr>
        <w:t>).</w:t>
      </w:r>
    </w:p>
    <w:p w:rsidR="008925E8" w:rsidRPr="008C6CF8" w:rsidRDefault="008925E8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8C6CF8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</w:t>
      </w:r>
    </w:p>
    <w:p w:rsidR="00D162C6" w:rsidRPr="008C6CF8" w:rsidRDefault="003A0BB6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C6CF8">
        <w:rPr>
          <w:rFonts w:ascii="Arial" w:hAnsi="Arial" w:cs="Arial"/>
          <w:sz w:val="20"/>
          <w:szCs w:val="20"/>
          <w:lang w:val="eu-ES"/>
        </w:rPr>
        <w:t xml:space="preserve">EAEn egoitza nagusia edo ordezkaritza iraunkorra edukitzea </w:t>
      </w:r>
      <w:r w:rsidR="008925E8" w:rsidRPr="008C6CF8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="00D162C6" w:rsidRPr="008C6CF8">
        <w:rPr>
          <w:rFonts w:ascii="Arial" w:eastAsia="Times New Roman" w:hAnsi="Arial" w:cs="Arial"/>
          <w:sz w:val="20"/>
          <w:szCs w:val="20"/>
          <w:lang w:eastAsia="es-ES"/>
        </w:rPr>
        <w:t>3.2.b</w:t>
      </w:r>
      <w:r w:rsidR="008925E8" w:rsidRPr="008C6CF8">
        <w:rPr>
          <w:rFonts w:ascii="Arial" w:eastAsia="Times New Roman" w:hAnsi="Arial" w:cs="Arial"/>
          <w:sz w:val="20"/>
          <w:szCs w:val="20"/>
          <w:lang w:eastAsia="es-ES"/>
        </w:rPr>
        <w:t>. art.</w:t>
      </w:r>
      <w:r w:rsidR="00D162C6" w:rsidRPr="008C6CF8">
        <w:rPr>
          <w:rFonts w:ascii="Arial" w:eastAsia="Times New Roman" w:hAnsi="Arial" w:cs="Arial"/>
          <w:sz w:val="20"/>
          <w:szCs w:val="20"/>
          <w:lang w:eastAsia="es-ES"/>
        </w:rPr>
        <w:t>).</w:t>
      </w:r>
    </w:p>
    <w:p w:rsidR="008925E8" w:rsidRPr="008C6CF8" w:rsidRDefault="008925E8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</w:p>
    <w:p w:rsidR="00D162C6" w:rsidRPr="008C6CF8" w:rsidRDefault="00665982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3E0F83">
        <w:rPr>
          <w:rFonts w:ascii="Arial" w:eastAsia="Times New Roman" w:hAnsi="Arial" w:cs="Arial"/>
          <w:sz w:val="20"/>
          <w:szCs w:val="20"/>
          <w:lang w:eastAsia="es-ES"/>
        </w:rPr>
        <w:t>Tokiko</w:t>
      </w:r>
      <w:proofErr w:type="spellEnd"/>
      <w:r w:rsidRPr="003E0F8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3E0F83">
        <w:rPr>
          <w:rFonts w:ascii="Arial" w:eastAsia="Times New Roman" w:hAnsi="Arial" w:cs="Arial"/>
          <w:sz w:val="20"/>
          <w:szCs w:val="20"/>
          <w:lang w:eastAsia="es-ES"/>
        </w:rPr>
        <w:t>bazkide</w:t>
      </w:r>
      <w:proofErr w:type="spellEnd"/>
      <w:r w:rsidRPr="003E0F8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3E0F83">
        <w:rPr>
          <w:rFonts w:ascii="Arial" w:eastAsia="Times New Roman" w:hAnsi="Arial" w:cs="Arial"/>
          <w:sz w:val="20"/>
          <w:szCs w:val="20"/>
          <w:lang w:eastAsia="es-ES"/>
        </w:rPr>
        <w:t>batekin</w:t>
      </w:r>
      <w:proofErr w:type="spellEnd"/>
      <w:r w:rsidRPr="003E0F8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3E0F83">
        <w:rPr>
          <w:rFonts w:ascii="Arial" w:eastAsia="Times New Roman" w:hAnsi="Arial" w:cs="Arial"/>
          <w:sz w:val="20"/>
          <w:szCs w:val="20"/>
          <w:lang w:eastAsia="es-ES"/>
        </w:rPr>
        <w:t>duen</w:t>
      </w:r>
      <w:proofErr w:type="spellEnd"/>
      <w:r w:rsidRPr="003E0F8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3E0F83">
        <w:rPr>
          <w:rFonts w:ascii="Arial" w:eastAsia="Times New Roman" w:hAnsi="Arial" w:cs="Arial"/>
          <w:sz w:val="20"/>
          <w:szCs w:val="20"/>
          <w:lang w:eastAsia="es-ES"/>
        </w:rPr>
        <w:t>loturari</w:t>
      </w:r>
      <w:proofErr w:type="spellEnd"/>
      <w:r w:rsidRPr="003E0F8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buruzko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froga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egokiak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aurkeztea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agirien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bidez</w:t>
      </w:r>
      <w:proofErr w:type="spellEnd"/>
      <w:r w:rsidR="008925E8"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(</w:t>
      </w:r>
      <w:r w:rsidR="00785C09" w:rsidRPr="008C6CF8">
        <w:rPr>
          <w:rFonts w:ascii="Arial" w:eastAsia="Times New Roman" w:hAnsi="Arial" w:cs="Arial"/>
          <w:sz w:val="20"/>
          <w:szCs w:val="20"/>
          <w:lang w:eastAsia="es-ES"/>
        </w:rPr>
        <w:t>3.2</w:t>
      </w:r>
      <w:r w:rsidR="00D162C6" w:rsidRPr="008C6CF8">
        <w:rPr>
          <w:rFonts w:ascii="Arial" w:eastAsia="Times New Roman" w:hAnsi="Arial" w:cs="Arial"/>
          <w:sz w:val="20"/>
          <w:szCs w:val="20"/>
          <w:lang w:eastAsia="es-ES"/>
        </w:rPr>
        <w:t>.c</w:t>
      </w:r>
      <w:r w:rsidR="008925E8" w:rsidRPr="008C6CF8">
        <w:rPr>
          <w:rFonts w:ascii="Arial" w:eastAsia="Times New Roman" w:hAnsi="Arial" w:cs="Arial"/>
          <w:sz w:val="20"/>
          <w:szCs w:val="20"/>
          <w:lang w:eastAsia="es-ES"/>
        </w:rPr>
        <w:t>. art.</w:t>
      </w:r>
      <w:r w:rsidR="00D162C6" w:rsidRPr="008C6CF8">
        <w:rPr>
          <w:rFonts w:ascii="Arial" w:eastAsia="Times New Roman" w:hAnsi="Arial" w:cs="Arial"/>
          <w:sz w:val="20"/>
          <w:szCs w:val="20"/>
          <w:lang w:eastAsia="es-ES"/>
        </w:rPr>
        <w:t>).</w:t>
      </w:r>
    </w:p>
    <w:p w:rsidR="00645B1F" w:rsidRPr="008C6CF8" w:rsidRDefault="00665982" w:rsidP="008C6CF8">
      <w:pPr>
        <w:spacing w:after="0" w:line="240" w:lineRule="auto"/>
        <w:ind w:left="708"/>
        <w:jc w:val="both"/>
        <w:rPr>
          <w:rFonts w:ascii="Arial" w:hAnsi="Arial" w:cs="Arial"/>
          <w:i/>
          <w:iCs/>
          <w:color w:val="000080"/>
          <w:sz w:val="20"/>
          <w:szCs w:val="20"/>
          <w:u w:val="single"/>
          <w:lang w:val="eu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</w:t>
      </w:r>
      <w:r w:rsidR="00645B1F" w:rsidRPr="008C6CF8">
        <w:rPr>
          <w:rFonts w:ascii="Arial" w:hAnsi="Arial" w:cs="Arial"/>
          <w:i/>
          <w:color w:val="FF0000"/>
          <w:sz w:val="20"/>
          <w:szCs w:val="24"/>
          <w:u w:val="single"/>
          <w:lang w:val="eu-ES"/>
        </w:rPr>
        <w:t>Tokiko bazkidearekin lotura duela egiaztatzen duen dokumentazioa izeneko Eranskina.</w:t>
      </w:r>
    </w:p>
    <w:p w:rsidR="00D162C6" w:rsidRPr="008C6CF8" w:rsidRDefault="00D162C6" w:rsidP="008C6CF8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FF0000"/>
          <w:sz w:val="20"/>
          <w:szCs w:val="20"/>
          <w:lang w:val="eu-ES" w:eastAsia="es-ES"/>
        </w:rPr>
      </w:pPr>
    </w:p>
    <w:p w:rsidR="00D162C6" w:rsidRPr="008C6CF8" w:rsidRDefault="00665982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lastRenderedPageBreak/>
        <w:t xml:space="preserve">Aurkezteko epea amaitzen denean, azken txostenak eta lehenago diruz lagundutako justifikazio guztiak igortzean hiru hilabete baino gehiagoko ez-justifikatutako atzerapena ez edukitzea </w:t>
      </w:r>
      <w:r w:rsidR="008925E8" w:rsidRPr="008C6CF8">
        <w:rPr>
          <w:rFonts w:ascii="Arial" w:eastAsia="Times New Roman" w:hAnsi="Arial" w:cs="Arial"/>
          <w:sz w:val="20"/>
          <w:szCs w:val="20"/>
          <w:lang w:val="eu-ES" w:eastAsia="es-ES"/>
        </w:rPr>
        <w:t>(</w:t>
      </w:r>
      <w:r w:rsidR="00785C09" w:rsidRPr="008C6CF8">
        <w:rPr>
          <w:rFonts w:ascii="Arial" w:eastAsia="Times New Roman" w:hAnsi="Arial" w:cs="Arial"/>
          <w:sz w:val="20"/>
          <w:szCs w:val="20"/>
          <w:lang w:val="eu-ES" w:eastAsia="es-ES"/>
        </w:rPr>
        <w:t>3.2</w:t>
      </w:r>
      <w:r w:rsidR="00D162C6" w:rsidRPr="008C6CF8">
        <w:rPr>
          <w:rFonts w:ascii="Arial" w:eastAsia="Times New Roman" w:hAnsi="Arial" w:cs="Arial"/>
          <w:sz w:val="20"/>
          <w:szCs w:val="20"/>
          <w:lang w:val="eu-ES" w:eastAsia="es-ES"/>
        </w:rPr>
        <w:t>.d</w:t>
      </w:r>
      <w:r w:rsidR="008925E8" w:rsidRPr="008C6CF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. </w:t>
      </w:r>
      <w:proofErr w:type="spellStart"/>
      <w:r w:rsidR="008925E8" w:rsidRPr="008C6CF8">
        <w:rPr>
          <w:rFonts w:ascii="Arial" w:eastAsia="Times New Roman" w:hAnsi="Arial" w:cs="Arial"/>
          <w:sz w:val="20"/>
          <w:szCs w:val="20"/>
          <w:lang w:val="eu-ES" w:eastAsia="es-ES"/>
        </w:rPr>
        <w:t>art</w:t>
      </w:r>
      <w:proofErr w:type="spellEnd"/>
      <w:r w:rsidR="008925E8" w:rsidRPr="008C6CF8">
        <w:rPr>
          <w:rFonts w:ascii="Arial" w:eastAsia="Times New Roman" w:hAnsi="Arial" w:cs="Arial"/>
          <w:sz w:val="20"/>
          <w:szCs w:val="20"/>
          <w:lang w:val="eu-ES" w:eastAsia="es-ES"/>
        </w:rPr>
        <w:t>.</w:t>
      </w:r>
      <w:r w:rsidR="00D162C6" w:rsidRPr="008C6CF8">
        <w:rPr>
          <w:rFonts w:ascii="Arial" w:eastAsia="Times New Roman" w:hAnsi="Arial" w:cs="Arial"/>
          <w:sz w:val="20"/>
          <w:szCs w:val="20"/>
          <w:lang w:val="eu-ES" w:eastAsia="es-ES"/>
        </w:rPr>
        <w:t>).</w:t>
      </w:r>
    </w:p>
    <w:p w:rsidR="008925E8" w:rsidRPr="008C6CF8" w:rsidRDefault="008925E8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4"/>
          <w:lang w:val="eu-ES"/>
        </w:rPr>
      </w:pPr>
      <w:proofErr w:type="spellStart"/>
      <w:r w:rsidRPr="008C6CF8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 </w:t>
      </w:r>
    </w:p>
    <w:p w:rsidR="00D162C6" w:rsidRPr="008C6CF8" w:rsidRDefault="003A0BB6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C6CF8">
        <w:rPr>
          <w:rFonts w:ascii="Arial" w:hAnsi="Arial" w:cs="Arial"/>
          <w:sz w:val="20"/>
          <w:szCs w:val="20"/>
          <w:lang w:val="eu-ES"/>
        </w:rPr>
        <w:t xml:space="preserve">Zerga-betebeharretan eta Gizarte Segurantzarekikoetan eguneraturik egotea </w:t>
      </w:r>
      <w:r w:rsidR="008925E8" w:rsidRPr="008C6CF8">
        <w:rPr>
          <w:rFonts w:ascii="Arial" w:hAnsi="Arial" w:cs="Arial"/>
          <w:sz w:val="20"/>
          <w:szCs w:val="20"/>
          <w:lang w:val="eu-ES"/>
        </w:rPr>
        <w:t>(</w:t>
      </w:r>
      <w:r w:rsidR="00785C09" w:rsidRPr="008C6CF8">
        <w:rPr>
          <w:rFonts w:ascii="Arial" w:hAnsi="Arial" w:cs="Arial"/>
          <w:sz w:val="20"/>
          <w:szCs w:val="20"/>
          <w:lang w:val="eu-ES"/>
        </w:rPr>
        <w:t>3.2</w:t>
      </w:r>
      <w:r w:rsidR="00D162C6" w:rsidRPr="008C6CF8">
        <w:rPr>
          <w:rFonts w:ascii="Arial" w:hAnsi="Arial" w:cs="Arial"/>
          <w:sz w:val="20"/>
          <w:szCs w:val="20"/>
          <w:lang w:val="eu-ES"/>
        </w:rPr>
        <w:t>.e</w:t>
      </w:r>
      <w:r w:rsidR="008925E8" w:rsidRPr="008C6CF8">
        <w:rPr>
          <w:rFonts w:ascii="Arial" w:hAnsi="Arial" w:cs="Arial"/>
          <w:sz w:val="20"/>
          <w:szCs w:val="20"/>
          <w:lang w:val="eu-ES"/>
        </w:rPr>
        <w:t>.</w:t>
      </w:r>
      <w:r w:rsidR="008925E8"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art.</w:t>
      </w:r>
      <w:r w:rsidR="00D162C6" w:rsidRPr="008C6CF8">
        <w:rPr>
          <w:rFonts w:ascii="Arial" w:eastAsia="Times New Roman" w:hAnsi="Arial" w:cs="Arial"/>
          <w:sz w:val="20"/>
          <w:szCs w:val="20"/>
          <w:lang w:eastAsia="es-ES"/>
        </w:rPr>
        <w:t>).</w:t>
      </w:r>
    </w:p>
    <w:p w:rsidR="00D162C6" w:rsidRPr="008C6CF8" w:rsidRDefault="008925E8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ind w:left="708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8C6CF8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</w:t>
      </w:r>
    </w:p>
    <w:p w:rsidR="00D162C6" w:rsidRPr="008C6CF8" w:rsidRDefault="003A0BB6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C6CF8">
        <w:rPr>
          <w:rFonts w:ascii="Arial" w:hAnsi="Arial" w:cs="Arial"/>
          <w:sz w:val="20"/>
          <w:szCs w:val="20"/>
          <w:lang w:val="eu-ES"/>
        </w:rPr>
        <w:t xml:space="preserve">Diru-laguntza lortzeko ezgaitzen duen zigor penalik edo administratiborik ez edukitzea </w:t>
      </w:r>
      <w:r w:rsidR="008925E8" w:rsidRPr="008C6CF8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="00785C09" w:rsidRPr="008C6CF8">
        <w:rPr>
          <w:rFonts w:ascii="Arial" w:eastAsia="Times New Roman" w:hAnsi="Arial" w:cs="Arial"/>
          <w:sz w:val="20"/>
          <w:szCs w:val="20"/>
          <w:lang w:eastAsia="es-ES"/>
        </w:rPr>
        <w:t>3.2</w:t>
      </w:r>
      <w:r w:rsidR="00D162C6" w:rsidRPr="008C6CF8">
        <w:rPr>
          <w:rFonts w:ascii="Arial" w:eastAsia="Times New Roman" w:hAnsi="Arial" w:cs="Arial"/>
          <w:sz w:val="20"/>
          <w:szCs w:val="20"/>
          <w:lang w:eastAsia="es-ES"/>
        </w:rPr>
        <w:t>.f</w:t>
      </w:r>
      <w:r w:rsidR="008925E8" w:rsidRPr="008C6CF8">
        <w:rPr>
          <w:rFonts w:ascii="Arial" w:eastAsia="Times New Roman" w:hAnsi="Arial" w:cs="Arial"/>
          <w:sz w:val="20"/>
          <w:szCs w:val="20"/>
          <w:lang w:eastAsia="es-ES"/>
        </w:rPr>
        <w:t>. art.</w:t>
      </w:r>
      <w:r w:rsidR="00D162C6" w:rsidRPr="008C6CF8">
        <w:rPr>
          <w:rFonts w:ascii="Arial" w:eastAsia="Times New Roman" w:hAnsi="Arial" w:cs="Arial"/>
          <w:sz w:val="20"/>
          <w:szCs w:val="20"/>
          <w:lang w:eastAsia="es-ES"/>
        </w:rPr>
        <w:t>).</w:t>
      </w:r>
    </w:p>
    <w:p w:rsidR="008925E8" w:rsidRPr="008C6CF8" w:rsidRDefault="008925E8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</w:p>
    <w:p w:rsidR="00C95566" w:rsidRPr="008C6CF8" w:rsidRDefault="00C95566" w:rsidP="008C6CF8">
      <w:pPr>
        <w:pStyle w:val="Prrafodelista"/>
        <w:numPr>
          <w:ilvl w:val="0"/>
          <w:numId w:val="5"/>
        </w:numPr>
        <w:spacing w:line="280" w:lineRule="auto"/>
        <w:jc w:val="both"/>
        <w:rPr>
          <w:rStyle w:val="textovalorfijocheck2"/>
          <w:rFonts w:ascii="Arial" w:hAnsi="Arial" w:cs="Arial"/>
          <w:sz w:val="20"/>
          <w:szCs w:val="24"/>
        </w:rPr>
      </w:pPr>
      <w:proofErr w:type="spellStart"/>
      <w:r w:rsidRPr="008C6CF8">
        <w:rPr>
          <w:rStyle w:val="textovalorfijocheck2"/>
          <w:rFonts w:ascii="Arial" w:hAnsi="Arial" w:cs="Arial"/>
          <w:sz w:val="20"/>
          <w:szCs w:val="24"/>
          <w:lang w:val="eu-ES"/>
        </w:rPr>
        <w:t>Kooperanteen</w:t>
      </w:r>
      <w:proofErr w:type="spellEnd"/>
      <w:r w:rsidRPr="008C6CF8">
        <w:rPr>
          <w:rStyle w:val="textovalorfijocheck2"/>
          <w:rFonts w:ascii="Arial" w:hAnsi="Arial" w:cs="Arial"/>
          <w:sz w:val="20"/>
          <w:szCs w:val="24"/>
          <w:lang w:val="eu-ES"/>
        </w:rPr>
        <w:t xml:space="preserve"> eskubide eta betebeharrei buruzko araudia errespetatu, eta zehazki, 124/2005 Borondatezko lankideen Estatutua ezartzen duen apirilaren 28ko 519/2006 Errege Dekretuan aurreikusitako arauak betetzeko Dekretuaren 3.2.g) artikuluaren arabera.</w:t>
      </w:r>
    </w:p>
    <w:p w:rsidR="008925E8" w:rsidRPr="008C6CF8" w:rsidRDefault="008925E8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</w:p>
    <w:p w:rsidR="00706EC3" w:rsidRPr="008C6CF8" w:rsidRDefault="00706EC3" w:rsidP="008C6CF8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</w:p>
    <w:p w:rsidR="00175844" w:rsidRPr="008C6CF8" w:rsidRDefault="003A0BB6" w:rsidP="008C6CF8">
      <w:pPr>
        <w:pStyle w:val="Prrafodelista"/>
        <w:shd w:val="clear" w:color="auto" w:fill="D9D9D9" w:themeFill="background1" w:themeFillShade="D9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C6CF8">
        <w:rPr>
          <w:rFonts w:ascii="Arial" w:hAnsi="Arial" w:cs="Arial"/>
          <w:b/>
          <w:sz w:val="20"/>
          <w:szCs w:val="20"/>
        </w:rPr>
        <w:t>Kandidaturak</w:t>
      </w:r>
      <w:proofErr w:type="spellEnd"/>
    </w:p>
    <w:p w:rsidR="00113A56" w:rsidRPr="008C6CF8" w:rsidRDefault="00113A56" w:rsidP="008C6CF8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C05E71" w:rsidRPr="008C6CF8" w:rsidRDefault="00665982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Deialdia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egiten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den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urteko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urtarrilaren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1a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baino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lehenagotik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Euskal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Autonomia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Erkidegoko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edozein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udalerritan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bizi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dela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egiaztatzea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(</w:t>
      </w:r>
      <w:r w:rsidR="00E919B8" w:rsidRPr="008C6CF8">
        <w:rPr>
          <w:rFonts w:ascii="Arial" w:eastAsia="Times New Roman" w:hAnsi="Arial" w:cs="Arial"/>
          <w:sz w:val="20"/>
          <w:szCs w:val="20"/>
          <w:lang w:eastAsia="es-ES"/>
        </w:rPr>
        <w:t>2/2006</w:t>
      </w:r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Dekretuaren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artikulu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eastAsia="es-ES"/>
        </w:rPr>
        <w:t>bakarra</w:t>
      </w:r>
      <w:proofErr w:type="spellEnd"/>
      <w:r w:rsidR="00E919B8" w:rsidRPr="008C6CF8">
        <w:rPr>
          <w:rFonts w:ascii="Arial" w:eastAsia="Times New Roman" w:hAnsi="Arial" w:cs="Arial"/>
          <w:sz w:val="20"/>
          <w:szCs w:val="20"/>
          <w:lang w:eastAsia="es-ES"/>
        </w:rPr>
        <w:t>).</w:t>
      </w:r>
    </w:p>
    <w:p w:rsidR="008925E8" w:rsidRPr="008C6CF8" w:rsidRDefault="008925E8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ind w:left="708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  <w:proofErr w:type="spellStart"/>
      <w:r w:rsidRPr="008C6CF8">
        <w:rPr>
          <w:rFonts w:ascii="Arial" w:hAnsi="Arial" w:cs="Arial"/>
          <w:color w:val="FF0000"/>
          <w:sz w:val="20"/>
          <w:szCs w:val="24"/>
          <w:lang w:val="eu-ES"/>
        </w:rPr>
        <w:t>GLEAk</w:t>
      </w:r>
      <w:proofErr w:type="spellEnd"/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 ofizioz egiaztatuko ditu datuak.</w:t>
      </w:r>
    </w:p>
    <w:p w:rsidR="0034309E" w:rsidRPr="008C6CF8" w:rsidRDefault="00970443" w:rsidP="008C6CF8">
      <w:pPr>
        <w:pStyle w:val="Prrafodelista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proofErr w:type="spellStart"/>
      <w:r w:rsidRPr="008C6CF8">
        <w:rPr>
          <w:rFonts w:ascii="Arial" w:hAnsi="Arial" w:cs="Arial"/>
          <w:sz w:val="21"/>
          <w:szCs w:val="21"/>
        </w:rPr>
        <w:t>Borondatezko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lankidea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sartuko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den eta </w:t>
      </w:r>
      <w:proofErr w:type="spellStart"/>
      <w:r w:rsidRPr="008C6CF8">
        <w:rPr>
          <w:rFonts w:ascii="Arial" w:hAnsi="Arial" w:cs="Arial"/>
          <w:sz w:val="21"/>
          <w:szCs w:val="21"/>
        </w:rPr>
        <w:t>bete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nahi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den </w:t>
      </w:r>
      <w:proofErr w:type="spellStart"/>
      <w:r w:rsidRPr="008C6CF8">
        <w:rPr>
          <w:rFonts w:ascii="Arial" w:hAnsi="Arial" w:cs="Arial"/>
          <w:sz w:val="21"/>
          <w:szCs w:val="21"/>
        </w:rPr>
        <w:t>egintza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C6CF8">
        <w:rPr>
          <w:rFonts w:ascii="Arial" w:hAnsi="Arial" w:cs="Arial"/>
          <w:sz w:val="21"/>
          <w:szCs w:val="21"/>
        </w:rPr>
        <w:t>tokiko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erakundearen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ezaugarriak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C6CF8">
        <w:rPr>
          <w:rFonts w:ascii="Arial" w:hAnsi="Arial" w:cs="Arial"/>
          <w:sz w:val="21"/>
          <w:szCs w:val="21"/>
        </w:rPr>
        <w:t>aurrikusitako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emaitzak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C6CF8">
        <w:rPr>
          <w:rFonts w:ascii="Arial" w:hAnsi="Arial" w:cs="Arial"/>
          <w:sz w:val="21"/>
          <w:szCs w:val="21"/>
        </w:rPr>
        <w:t>egutegia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C6CF8">
        <w:rPr>
          <w:rFonts w:ascii="Arial" w:hAnsi="Arial" w:cs="Arial"/>
          <w:sz w:val="21"/>
          <w:szCs w:val="21"/>
        </w:rPr>
        <w:t>funtzioak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eta </w:t>
      </w:r>
      <w:proofErr w:type="spellStart"/>
      <w:r w:rsidRPr="008C6CF8">
        <w:rPr>
          <w:rFonts w:ascii="Arial" w:hAnsi="Arial" w:cs="Arial"/>
          <w:sz w:val="21"/>
          <w:szCs w:val="21"/>
        </w:rPr>
        <w:t>aurrekontua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zehatz-mehatz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zehaztea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. </w:t>
      </w:r>
      <w:r w:rsidRPr="008C6CF8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="0034309E" w:rsidRPr="008C6CF8">
        <w:rPr>
          <w:rFonts w:ascii="Arial" w:eastAsia="Times New Roman" w:hAnsi="Arial" w:cs="Arial"/>
          <w:sz w:val="20"/>
          <w:szCs w:val="20"/>
          <w:lang w:eastAsia="es-ES"/>
        </w:rPr>
        <w:t>4.b</w:t>
      </w:r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art.</w:t>
      </w:r>
      <w:r w:rsidR="0034309E" w:rsidRPr="008C6CF8">
        <w:rPr>
          <w:rFonts w:ascii="Arial" w:eastAsia="Times New Roman" w:hAnsi="Arial" w:cs="Arial"/>
          <w:sz w:val="20"/>
          <w:szCs w:val="20"/>
          <w:lang w:eastAsia="es-ES"/>
        </w:rPr>
        <w:t>):</w:t>
      </w:r>
    </w:p>
    <w:p w:rsidR="009E17DD" w:rsidRDefault="008925E8" w:rsidP="008C6CF8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4"/>
          <w:lang w:val="eu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</w:t>
      </w:r>
      <w:r w:rsidRPr="008C6CF8">
        <w:rPr>
          <w:rFonts w:ascii="Arial" w:hAnsi="Arial" w:cs="Arial"/>
          <w:color w:val="FF0000"/>
          <w:sz w:val="20"/>
          <w:szCs w:val="24"/>
          <w:u w:val="single"/>
          <w:lang w:val="eu-ES"/>
        </w:rPr>
        <w:t>proposamen teknikoan eta aurrekontuan, ereduen</w:t>
      </w:r>
      <w:r w:rsidRPr="008C6CF8">
        <w:rPr>
          <w:rFonts w:ascii="Arial" w:hAnsi="Arial" w:cs="Arial"/>
          <w:color w:val="FF0000"/>
          <w:sz w:val="20"/>
          <w:szCs w:val="24"/>
          <w:lang w:val="eu-ES"/>
        </w:rPr>
        <w:t>* arabera.</w:t>
      </w:r>
    </w:p>
    <w:p w:rsidR="00C05E71" w:rsidRPr="008C6CF8" w:rsidRDefault="00970443" w:rsidP="008C6CF8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4"/>
          <w:lang w:val="eu-ES"/>
        </w:rPr>
      </w:pPr>
      <w:r w:rsidRPr="008C6CF8">
        <w:rPr>
          <w:rFonts w:ascii="Arial" w:hAnsi="Arial" w:cs="Arial"/>
          <w:sz w:val="21"/>
          <w:szCs w:val="21"/>
          <w:lang w:val="eu-ES"/>
        </w:rPr>
        <w:t>Tokiko erakundeak borondatezko lankidea aintzat hartzeko interesa duela egiaztatzen duten frogak aurkeztea.</w:t>
      </w: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 </w:t>
      </w:r>
      <w:r w:rsidR="00E02A5A" w:rsidRPr="008C6CF8">
        <w:rPr>
          <w:rFonts w:ascii="Arial" w:eastAsia="Times New Roman" w:hAnsi="Arial" w:cs="Arial"/>
          <w:sz w:val="20"/>
          <w:szCs w:val="20"/>
          <w:lang w:eastAsia="es-ES"/>
        </w:rPr>
        <w:t>Certificado de la entidad local que confirme el interés de contar con la presencia</w:t>
      </w:r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de la persona cooperante (</w:t>
      </w:r>
      <w:r w:rsidR="00E02A5A" w:rsidRPr="008C6CF8">
        <w:rPr>
          <w:rFonts w:ascii="Arial" w:eastAsia="Times New Roman" w:hAnsi="Arial" w:cs="Arial"/>
          <w:sz w:val="20"/>
          <w:szCs w:val="20"/>
          <w:lang w:eastAsia="es-ES"/>
        </w:rPr>
        <w:t>4.d</w:t>
      </w:r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art.</w:t>
      </w:r>
      <w:r w:rsidR="00E02A5A" w:rsidRPr="008C6CF8">
        <w:rPr>
          <w:rFonts w:ascii="Arial" w:eastAsia="Times New Roman" w:hAnsi="Arial" w:cs="Arial"/>
          <w:sz w:val="20"/>
          <w:szCs w:val="20"/>
          <w:lang w:eastAsia="es-ES"/>
        </w:rPr>
        <w:t>).</w:t>
      </w:r>
    </w:p>
    <w:p w:rsidR="00A870EE" w:rsidRDefault="00970443" w:rsidP="00A870EE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FF0000"/>
          <w:sz w:val="20"/>
          <w:szCs w:val="20"/>
          <w:lang w:val="eu-ES" w:eastAsia="es-ES"/>
        </w:rPr>
      </w:pPr>
      <w:r w:rsidRPr="008C6CF8">
        <w:rPr>
          <w:rFonts w:ascii="Arial" w:eastAsia="Times New Roman" w:hAnsi="Arial" w:cs="Arial"/>
          <w:color w:val="FF0000"/>
          <w:sz w:val="20"/>
          <w:szCs w:val="20"/>
          <w:lang w:val="eu-ES" w:eastAsia="es-ES"/>
        </w:rPr>
        <w:t xml:space="preserve">Ziurtagiria erantsi </w:t>
      </w:r>
      <w:r w:rsidR="00A870EE" w:rsidRPr="00A870EE">
        <w:rPr>
          <w:rFonts w:ascii="Arial" w:eastAsia="Times New Roman" w:hAnsi="Arial" w:cs="Arial"/>
          <w:i/>
          <w:color w:val="FF0000"/>
          <w:sz w:val="20"/>
          <w:szCs w:val="20"/>
          <w:u w:val="single"/>
          <w:lang w:val="eu-ES" w:eastAsia="es-ES"/>
        </w:rPr>
        <w:t>Tokiko erakundear</w:t>
      </w:r>
      <w:r w:rsidR="00A870EE">
        <w:rPr>
          <w:rFonts w:ascii="Arial" w:eastAsia="Times New Roman" w:hAnsi="Arial" w:cs="Arial"/>
          <w:i/>
          <w:color w:val="FF0000"/>
          <w:sz w:val="20"/>
          <w:szCs w:val="20"/>
          <w:u w:val="single"/>
          <w:lang w:val="eu-ES" w:eastAsia="es-ES"/>
        </w:rPr>
        <w:t>en interesari buruzko Eranskinetan</w:t>
      </w:r>
      <w:r w:rsidR="00A870EE" w:rsidRPr="00A870EE">
        <w:rPr>
          <w:rFonts w:ascii="Arial" w:eastAsia="Times New Roman" w:hAnsi="Arial" w:cs="Arial"/>
          <w:i/>
          <w:color w:val="FF0000"/>
          <w:sz w:val="20"/>
          <w:szCs w:val="20"/>
          <w:u w:val="single"/>
          <w:lang w:val="eu-ES" w:eastAsia="es-ES"/>
        </w:rPr>
        <w:t>.</w:t>
      </w:r>
      <w:r w:rsidR="00A870EE">
        <w:rPr>
          <w:rFonts w:ascii="Arial" w:eastAsia="Times New Roman" w:hAnsi="Arial" w:cs="Arial"/>
          <w:color w:val="FF0000"/>
          <w:sz w:val="20"/>
          <w:szCs w:val="20"/>
          <w:lang w:val="eu-ES" w:eastAsia="es-ES"/>
        </w:rPr>
        <w:t xml:space="preserve"> </w:t>
      </w:r>
    </w:p>
    <w:p w:rsidR="00C05E71" w:rsidRPr="00A870EE" w:rsidRDefault="00645B1F" w:rsidP="00A870EE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  <w:lang w:val="eu-ES"/>
        </w:rPr>
      </w:pPr>
      <w:proofErr w:type="spellStart"/>
      <w:r w:rsidRPr="00A870EE">
        <w:rPr>
          <w:rFonts w:ascii="Arial" w:eastAsia="Times New Roman" w:hAnsi="Arial" w:cs="Arial"/>
          <w:sz w:val="20"/>
          <w:szCs w:val="20"/>
          <w:lang w:val="eu-ES" w:eastAsia="es-ES"/>
        </w:rPr>
        <w:t>Erankunde</w:t>
      </w:r>
      <w:proofErr w:type="spellEnd"/>
      <w:r w:rsidRPr="00A870EE">
        <w:rPr>
          <w:rFonts w:ascii="Arial" w:eastAsia="Times New Roman" w:hAnsi="Arial" w:cs="Arial"/>
          <w:sz w:val="20"/>
          <w:szCs w:val="20"/>
          <w:lang w:val="eu-ES" w:eastAsia="es-ES"/>
        </w:rPr>
        <w:t xml:space="preserve"> eskatzailearen ziurtagiria, b</w:t>
      </w:r>
      <w:r w:rsidRPr="00A870EE">
        <w:rPr>
          <w:rFonts w:ascii="Arial" w:hAnsi="Arial" w:cs="Arial"/>
          <w:sz w:val="21"/>
          <w:szCs w:val="21"/>
          <w:lang w:val="eu-ES"/>
        </w:rPr>
        <w:t>orondatezko lankideari, bere jarduera betetzen duen bitartean, gutxienez urtebeteko eta gehienez ere bi urteko iraunaldia bermatzea</w:t>
      </w:r>
      <w:r w:rsidRPr="00A870EE">
        <w:rPr>
          <w:rFonts w:ascii="Arial" w:eastAsia="Times New Roman" w:hAnsi="Arial" w:cs="Arial"/>
          <w:sz w:val="20"/>
          <w:szCs w:val="20"/>
          <w:lang w:val="eu-ES" w:eastAsia="es-ES"/>
        </w:rPr>
        <w:t xml:space="preserve"> (</w:t>
      </w:r>
      <w:r w:rsidR="00E02A5A" w:rsidRPr="00A870EE">
        <w:rPr>
          <w:rFonts w:ascii="Arial" w:eastAsia="Times New Roman" w:hAnsi="Arial" w:cs="Arial"/>
          <w:sz w:val="20"/>
          <w:szCs w:val="20"/>
          <w:lang w:val="eu-ES" w:eastAsia="es-ES"/>
        </w:rPr>
        <w:t>4.e</w:t>
      </w:r>
      <w:r w:rsidRPr="00A870EE">
        <w:rPr>
          <w:rFonts w:ascii="Arial" w:eastAsia="Times New Roman" w:hAnsi="Arial" w:cs="Arial"/>
          <w:sz w:val="20"/>
          <w:szCs w:val="20"/>
          <w:lang w:val="eu-ES" w:eastAsia="es-ES"/>
        </w:rPr>
        <w:t xml:space="preserve"> </w:t>
      </w:r>
      <w:proofErr w:type="spellStart"/>
      <w:r w:rsidRPr="00A870EE">
        <w:rPr>
          <w:rFonts w:ascii="Arial" w:eastAsia="Times New Roman" w:hAnsi="Arial" w:cs="Arial"/>
          <w:sz w:val="20"/>
          <w:szCs w:val="20"/>
          <w:lang w:val="eu-ES" w:eastAsia="es-ES"/>
        </w:rPr>
        <w:t>art</w:t>
      </w:r>
      <w:proofErr w:type="spellEnd"/>
      <w:r w:rsidR="00E02A5A" w:rsidRPr="00A870EE">
        <w:rPr>
          <w:rFonts w:ascii="Arial" w:eastAsia="Times New Roman" w:hAnsi="Arial" w:cs="Arial"/>
          <w:sz w:val="20"/>
          <w:szCs w:val="20"/>
          <w:lang w:val="eu-ES" w:eastAsia="es-ES"/>
        </w:rPr>
        <w:t>).</w:t>
      </w:r>
    </w:p>
    <w:p w:rsidR="008925E8" w:rsidRPr="008C6CF8" w:rsidRDefault="008925E8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</w:p>
    <w:p w:rsidR="00645B1F" w:rsidRPr="008C6CF8" w:rsidRDefault="00645B1F" w:rsidP="008C6CF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proofErr w:type="spellStart"/>
      <w:r w:rsidRPr="008C6CF8">
        <w:rPr>
          <w:rFonts w:ascii="Arial" w:hAnsi="Arial" w:cs="Arial"/>
          <w:sz w:val="21"/>
          <w:szCs w:val="21"/>
          <w:lang w:val="eu-ES"/>
        </w:rPr>
        <w:t>GLEAtik</w:t>
      </w:r>
      <w:proofErr w:type="spellEnd"/>
      <w:r w:rsidRPr="008C6CF8">
        <w:rPr>
          <w:rFonts w:ascii="Arial" w:hAnsi="Arial" w:cs="Arial"/>
          <w:sz w:val="21"/>
          <w:szCs w:val="21"/>
          <w:lang w:val="eu-ES"/>
        </w:rPr>
        <w:t xml:space="preserve"> kanpoko beste iturri batzuek eskabidearen aurrekontu orokorraren % 25eko edo gehiagoko zenbatekoa finantzatzea.</w:t>
      </w: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 (4.f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art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.).</w:t>
      </w:r>
    </w:p>
    <w:p w:rsidR="008925E8" w:rsidRPr="008C6CF8" w:rsidRDefault="008925E8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 eta </w:t>
      </w:r>
      <w:r w:rsidRPr="008C6CF8">
        <w:rPr>
          <w:rFonts w:ascii="Arial" w:hAnsi="Arial" w:cs="Arial"/>
          <w:color w:val="FF0000"/>
          <w:sz w:val="20"/>
          <w:szCs w:val="24"/>
          <w:u w:val="single"/>
          <w:lang w:val="eu-ES"/>
        </w:rPr>
        <w:t>aurrekontuan, ereduaren</w:t>
      </w:r>
      <w:r w:rsidRPr="008C6CF8">
        <w:rPr>
          <w:rFonts w:ascii="Arial" w:hAnsi="Arial" w:cs="Arial"/>
          <w:color w:val="FF0000"/>
          <w:sz w:val="20"/>
          <w:szCs w:val="24"/>
          <w:lang w:val="eu-ES"/>
        </w:rPr>
        <w:t>* arabera.</w:t>
      </w:r>
    </w:p>
    <w:p w:rsidR="008C6CF8" w:rsidRPr="008C6CF8" w:rsidRDefault="008C6CF8" w:rsidP="008C6CF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u-ES"/>
        </w:rPr>
      </w:pPr>
      <w:r w:rsidRPr="008C6CF8">
        <w:rPr>
          <w:rFonts w:ascii="Arial" w:hAnsi="Arial" w:cs="Arial"/>
          <w:sz w:val="21"/>
          <w:szCs w:val="21"/>
          <w:lang w:val="eu-ES"/>
        </w:rPr>
        <w:t>Diru-laguntzak eskuratzeko deialdia egiten den aurrekontu-ekitaldian, edota, erakunde eskatzailearen lehenengo transferentzia sartzen den datatik zenbatzen hasita hurrengo hiru hilabeteetan hastea egintza.</w:t>
      </w:r>
    </w:p>
    <w:p w:rsidR="008925E8" w:rsidRDefault="008925E8" w:rsidP="008C6C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FF0000"/>
          <w:sz w:val="20"/>
          <w:szCs w:val="24"/>
          <w:lang w:val="eu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</w:p>
    <w:p w:rsidR="008C6CF8" w:rsidRPr="008C6CF8" w:rsidRDefault="008C6CF8" w:rsidP="008C6CF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8C6CF8">
        <w:rPr>
          <w:rFonts w:ascii="Arial" w:hAnsi="Arial" w:cs="Arial"/>
          <w:sz w:val="21"/>
          <w:szCs w:val="21"/>
          <w:lang w:val="eu-ES"/>
        </w:rPr>
        <w:t xml:space="preserve">Borondatezko lankideak eta erakunde eskatzaileak laneko </w:t>
      </w:r>
      <w:proofErr w:type="spellStart"/>
      <w:r w:rsidRPr="008C6CF8">
        <w:rPr>
          <w:rFonts w:ascii="Arial" w:hAnsi="Arial" w:cs="Arial"/>
          <w:sz w:val="21"/>
          <w:szCs w:val="21"/>
          <w:lang w:val="eu-ES"/>
        </w:rPr>
        <w:t>aitzinkontratu</w:t>
      </w:r>
      <w:proofErr w:type="spellEnd"/>
      <w:r w:rsidRPr="008C6CF8">
        <w:rPr>
          <w:rFonts w:ascii="Arial" w:hAnsi="Arial" w:cs="Arial"/>
          <w:sz w:val="21"/>
          <w:szCs w:val="21"/>
          <w:lang w:val="eu-ES"/>
        </w:rPr>
        <w:t xml:space="preserve"> edo kontratu bat sinatu izana </w:t>
      </w: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(4.h </w:t>
      </w:r>
      <w:proofErr w:type="spellStart"/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art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.).</w:t>
      </w:r>
    </w:p>
    <w:p w:rsidR="00972DD1" w:rsidRPr="00A870EE" w:rsidRDefault="00A870EE" w:rsidP="008C6C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highlight w:val="yellow"/>
          <w:u w:val="single"/>
          <w:lang w:val="eu-ES" w:eastAsia="es-ES"/>
        </w:rPr>
      </w:pPr>
      <w:proofErr w:type="spellStart"/>
      <w:r w:rsidRPr="00A870EE">
        <w:rPr>
          <w:rFonts w:ascii="Arial" w:hAnsi="Arial" w:cs="Arial"/>
          <w:color w:val="FF0000"/>
          <w:sz w:val="21"/>
          <w:szCs w:val="21"/>
          <w:lang w:val="eu-ES"/>
        </w:rPr>
        <w:t>Aitzinkontratu</w:t>
      </w:r>
      <w:proofErr w:type="spellEnd"/>
      <w:r w:rsidRPr="00A870EE">
        <w:rPr>
          <w:rFonts w:ascii="Arial" w:hAnsi="Arial" w:cs="Arial"/>
          <w:color w:val="FF0000"/>
          <w:sz w:val="21"/>
          <w:szCs w:val="21"/>
          <w:lang w:val="eu-ES"/>
        </w:rPr>
        <w:t xml:space="preserve"> edo kontratua erantsi </w:t>
      </w:r>
      <w:proofErr w:type="spellStart"/>
      <w:r w:rsidRPr="00A870EE">
        <w:rPr>
          <w:rFonts w:ascii="Arial" w:hAnsi="Arial" w:cs="Arial"/>
          <w:i/>
          <w:color w:val="FF0000"/>
          <w:sz w:val="21"/>
          <w:szCs w:val="21"/>
          <w:u w:val="single"/>
          <w:lang w:val="eu-ES"/>
        </w:rPr>
        <w:t>Aitzinkontratu</w:t>
      </w:r>
      <w:proofErr w:type="spellEnd"/>
      <w:r w:rsidRPr="00A870EE">
        <w:rPr>
          <w:rFonts w:ascii="Arial" w:hAnsi="Arial" w:cs="Arial"/>
          <w:i/>
          <w:color w:val="FF0000"/>
          <w:sz w:val="21"/>
          <w:szCs w:val="21"/>
          <w:u w:val="single"/>
          <w:lang w:val="eu-ES"/>
        </w:rPr>
        <w:t xml:space="preserve"> edo kontratuari buruzko Eranskinetan. </w:t>
      </w:r>
    </w:p>
    <w:p w:rsidR="00972DD1" w:rsidRPr="00A870EE" w:rsidRDefault="008C6CF8" w:rsidP="008C6CF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A870EE">
        <w:rPr>
          <w:rFonts w:ascii="Arial" w:hAnsi="Arial" w:cs="Arial"/>
          <w:sz w:val="21"/>
          <w:szCs w:val="21"/>
          <w:lang w:val="eu-ES"/>
        </w:rPr>
        <w:t>Borondatezko lankideak eta erakunde eskatzaileak destinoko herrialdean prestazioa burutzeko jardueraren baldintza bereziak zehazten dituen akordio osagarri bat sinatu izana</w:t>
      </w:r>
      <w:r w:rsidRPr="00A870EE">
        <w:rPr>
          <w:rFonts w:ascii="Arial" w:eastAsia="Times New Roman" w:hAnsi="Arial" w:cs="Arial"/>
          <w:sz w:val="20"/>
          <w:szCs w:val="20"/>
          <w:lang w:val="eu-ES" w:eastAsia="es-ES"/>
        </w:rPr>
        <w:t xml:space="preserve"> (</w:t>
      </w:r>
      <w:r w:rsidR="00972DD1" w:rsidRPr="00A870EE">
        <w:rPr>
          <w:rFonts w:ascii="Arial" w:eastAsia="Times New Roman" w:hAnsi="Arial" w:cs="Arial"/>
          <w:sz w:val="20"/>
          <w:szCs w:val="20"/>
          <w:lang w:val="eu-ES" w:eastAsia="es-ES"/>
        </w:rPr>
        <w:t>4.i</w:t>
      </w:r>
      <w:r w:rsidRPr="00A870EE">
        <w:rPr>
          <w:rFonts w:ascii="Arial" w:eastAsia="Times New Roman" w:hAnsi="Arial" w:cs="Arial"/>
          <w:sz w:val="20"/>
          <w:szCs w:val="20"/>
          <w:lang w:val="eu-ES" w:eastAsia="es-ES"/>
        </w:rPr>
        <w:t xml:space="preserve"> </w:t>
      </w:r>
      <w:proofErr w:type="spellStart"/>
      <w:r w:rsidRPr="00A870EE">
        <w:rPr>
          <w:rFonts w:ascii="Arial" w:eastAsia="Times New Roman" w:hAnsi="Arial" w:cs="Arial"/>
          <w:sz w:val="20"/>
          <w:szCs w:val="20"/>
          <w:lang w:val="eu-ES" w:eastAsia="es-ES"/>
        </w:rPr>
        <w:t>art</w:t>
      </w:r>
      <w:proofErr w:type="spellEnd"/>
      <w:r w:rsidRPr="00A870EE">
        <w:rPr>
          <w:rFonts w:ascii="Arial" w:eastAsia="Times New Roman" w:hAnsi="Arial" w:cs="Arial"/>
          <w:sz w:val="20"/>
          <w:szCs w:val="20"/>
          <w:lang w:val="eu-ES" w:eastAsia="es-ES"/>
        </w:rPr>
        <w:t>.</w:t>
      </w:r>
      <w:r w:rsidR="00972DD1" w:rsidRPr="00A870EE">
        <w:rPr>
          <w:rFonts w:ascii="Arial" w:eastAsia="Times New Roman" w:hAnsi="Arial" w:cs="Arial"/>
          <w:sz w:val="20"/>
          <w:szCs w:val="20"/>
          <w:lang w:val="eu-ES" w:eastAsia="es-ES"/>
        </w:rPr>
        <w:t>).</w:t>
      </w:r>
    </w:p>
    <w:p w:rsidR="0057705C" w:rsidRPr="00A870EE" w:rsidRDefault="00A870EE" w:rsidP="00A870EE">
      <w:pPr>
        <w:spacing w:after="0" w:line="240" w:lineRule="auto"/>
        <w:ind w:left="708"/>
        <w:jc w:val="both"/>
        <w:rPr>
          <w:rFonts w:ascii="Arial" w:eastAsia="Times New Roman" w:hAnsi="Arial" w:cs="Arial"/>
          <w:color w:val="FF0000"/>
          <w:sz w:val="20"/>
          <w:szCs w:val="20"/>
          <w:lang w:val="eu-ES" w:eastAsia="es-ES"/>
        </w:rPr>
      </w:pPr>
      <w:r w:rsidRPr="00A870EE">
        <w:rPr>
          <w:rFonts w:ascii="Arial" w:eastAsia="Times New Roman" w:hAnsi="Arial" w:cs="Arial"/>
          <w:color w:val="FF0000"/>
          <w:sz w:val="20"/>
          <w:szCs w:val="20"/>
          <w:lang w:val="eu-ES" w:eastAsia="es-ES"/>
        </w:rPr>
        <w:t xml:space="preserve">Akordio osagarria erantsi </w:t>
      </w:r>
      <w:r w:rsidRPr="00A870EE">
        <w:rPr>
          <w:rFonts w:ascii="Arial" w:eastAsia="Times New Roman" w:hAnsi="Arial" w:cs="Arial"/>
          <w:i/>
          <w:color w:val="FF0000"/>
          <w:sz w:val="20"/>
          <w:szCs w:val="20"/>
          <w:u w:val="single"/>
          <w:lang w:val="eu-ES" w:eastAsia="es-ES"/>
        </w:rPr>
        <w:t xml:space="preserve">Erakunde eskatzailearen eta </w:t>
      </w:r>
      <w:proofErr w:type="spellStart"/>
      <w:r w:rsidRPr="00A870EE">
        <w:rPr>
          <w:rFonts w:ascii="Arial" w:eastAsia="Times New Roman" w:hAnsi="Arial" w:cs="Arial"/>
          <w:i/>
          <w:color w:val="FF0000"/>
          <w:sz w:val="20"/>
          <w:szCs w:val="20"/>
          <w:u w:val="single"/>
          <w:lang w:val="eu-ES" w:eastAsia="es-ES"/>
        </w:rPr>
        <w:t>kooperantearen</w:t>
      </w:r>
      <w:proofErr w:type="spellEnd"/>
      <w:r w:rsidRPr="00A870EE">
        <w:rPr>
          <w:rFonts w:ascii="Arial" w:eastAsia="Times New Roman" w:hAnsi="Arial" w:cs="Arial"/>
          <w:i/>
          <w:color w:val="FF0000"/>
          <w:sz w:val="20"/>
          <w:szCs w:val="20"/>
          <w:u w:val="single"/>
          <w:lang w:val="eu-ES" w:eastAsia="es-ES"/>
        </w:rPr>
        <w:t xml:space="preserve"> arteko akordio osagarriari buruzko Eranskinetan.</w:t>
      </w:r>
      <w:r w:rsidRPr="00A870EE">
        <w:rPr>
          <w:rFonts w:ascii="Arial" w:eastAsia="Times New Roman" w:hAnsi="Arial" w:cs="Arial"/>
          <w:color w:val="FF0000"/>
          <w:sz w:val="20"/>
          <w:szCs w:val="20"/>
          <w:lang w:val="eu-ES" w:eastAsia="es-ES"/>
        </w:rPr>
        <w:t xml:space="preserve"> </w:t>
      </w:r>
    </w:p>
    <w:p w:rsidR="00972DD1" w:rsidRPr="008C6CF8" w:rsidRDefault="008C6CF8" w:rsidP="008C6CF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8C6CF8">
        <w:rPr>
          <w:rFonts w:ascii="Arial" w:hAnsi="Arial" w:cs="Arial"/>
          <w:sz w:val="21"/>
          <w:szCs w:val="21"/>
        </w:rPr>
        <w:t>Borondatezko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langilea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aseguratzeko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konpromisoa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barne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sartzea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8C6CF8">
        <w:rPr>
          <w:rFonts w:ascii="Arial" w:hAnsi="Arial" w:cs="Arial"/>
          <w:sz w:val="21"/>
          <w:szCs w:val="21"/>
        </w:rPr>
        <w:t>Nazioarteko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Lankidetzako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Espainiako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Agentziak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kontrataturiko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aseguru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kolektibo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orokorrera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atxikiz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edo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Borondatezko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lankideen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Estatutua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ezartzen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duen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apirilaren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28ko 519/2006 </w:t>
      </w:r>
      <w:proofErr w:type="spellStart"/>
      <w:r w:rsidRPr="008C6CF8">
        <w:rPr>
          <w:rFonts w:ascii="Arial" w:hAnsi="Arial" w:cs="Arial"/>
          <w:sz w:val="21"/>
          <w:szCs w:val="21"/>
        </w:rPr>
        <w:t>Errege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Dekretuaren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10.1.e) </w:t>
      </w:r>
      <w:proofErr w:type="spellStart"/>
      <w:r w:rsidRPr="008C6CF8">
        <w:rPr>
          <w:rFonts w:ascii="Arial" w:hAnsi="Arial" w:cs="Arial"/>
          <w:sz w:val="21"/>
          <w:szCs w:val="21"/>
        </w:rPr>
        <w:t>artikuluan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aurreikusitako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gertakizunak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bete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beharko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dituen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poliza</w:t>
      </w:r>
      <w:proofErr w:type="spellEnd"/>
      <w:r w:rsidRPr="008C6CF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C6CF8">
        <w:rPr>
          <w:rFonts w:ascii="Arial" w:hAnsi="Arial" w:cs="Arial"/>
          <w:sz w:val="21"/>
          <w:szCs w:val="21"/>
        </w:rPr>
        <w:t>sinatuz</w:t>
      </w:r>
      <w:proofErr w:type="spellEnd"/>
      <w:r w:rsidRPr="008C6CF8">
        <w:rPr>
          <w:rFonts w:ascii="Arial" w:hAnsi="Arial" w:cs="Arial"/>
          <w:sz w:val="21"/>
          <w:szCs w:val="21"/>
        </w:rPr>
        <w:t>.</w:t>
      </w:r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(</w:t>
      </w:r>
      <w:r w:rsidR="0057705C" w:rsidRPr="008C6CF8">
        <w:rPr>
          <w:rFonts w:ascii="Arial" w:eastAsia="Times New Roman" w:hAnsi="Arial" w:cs="Arial"/>
          <w:sz w:val="20"/>
          <w:szCs w:val="20"/>
          <w:lang w:eastAsia="es-ES"/>
        </w:rPr>
        <w:t>4.j</w:t>
      </w:r>
      <w:r w:rsidRPr="008C6CF8">
        <w:rPr>
          <w:rFonts w:ascii="Arial" w:eastAsia="Times New Roman" w:hAnsi="Arial" w:cs="Arial"/>
          <w:sz w:val="20"/>
          <w:szCs w:val="20"/>
          <w:lang w:eastAsia="es-ES"/>
        </w:rPr>
        <w:t xml:space="preserve"> art.</w:t>
      </w:r>
      <w:r w:rsidR="0057705C" w:rsidRPr="008C6CF8">
        <w:rPr>
          <w:rFonts w:ascii="Arial" w:eastAsia="Times New Roman" w:hAnsi="Arial" w:cs="Arial"/>
          <w:sz w:val="20"/>
          <w:szCs w:val="20"/>
          <w:lang w:eastAsia="es-ES"/>
        </w:rPr>
        <w:t>).</w:t>
      </w:r>
    </w:p>
    <w:p w:rsidR="008925E8" w:rsidRPr="008C6CF8" w:rsidRDefault="008925E8" w:rsidP="008C6CF8">
      <w:pPr>
        <w:pStyle w:val="Prrafodelista"/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Osatu informazioa eskaeran. </w:t>
      </w:r>
    </w:p>
    <w:p w:rsidR="008925E8" w:rsidRPr="008C6CF8" w:rsidRDefault="008925E8" w:rsidP="008C6CF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r w:rsidRPr="008C6CF8">
        <w:rPr>
          <w:rFonts w:ascii="Arial" w:hAnsi="Arial" w:cs="Arial"/>
          <w:sz w:val="20"/>
          <w:szCs w:val="20"/>
          <w:lang w:val="eu-ES"/>
        </w:rPr>
        <w:t xml:space="preserve">Aurrekontu-eskakizunak betetzeko egiaztagiriak: </w:t>
      </w:r>
    </w:p>
    <w:p w:rsidR="00A4045A" w:rsidRPr="008C6CF8" w:rsidRDefault="00A4045A" w:rsidP="008C6CF8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FF0000"/>
          <w:sz w:val="20"/>
          <w:szCs w:val="20"/>
          <w:lang w:val="eu-ES" w:eastAsia="es-ES"/>
        </w:rPr>
      </w:pP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i. </w:t>
      </w:r>
      <w:proofErr w:type="spellStart"/>
      <w:r w:rsidR="008925E8" w:rsidRPr="008C6CF8">
        <w:rPr>
          <w:rFonts w:ascii="Arial" w:hAnsi="Arial" w:cs="Arial"/>
          <w:sz w:val="20"/>
          <w:szCs w:val="20"/>
          <w:lang w:val="eu-ES"/>
        </w:rPr>
        <w:t>Proformako</w:t>
      </w:r>
      <w:proofErr w:type="spellEnd"/>
      <w:r w:rsidR="008925E8" w:rsidRPr="008C6CF8">
        <w:rPr>
          <w:rFonts w:ascii="Arial" w:hAnsi="Arial" w:cs="Arial"/>
          <w:sz w:val="20"/>
          <w:szCs w:val="20"/>
          <w:lang w:val="eu-ES"/>
        </w:rPr>
        <w:t xml:space="preserve"> fakturak </w:t>
      </w:r>
      <w:r w:rsidR="008925E8" w:rsidRPr="008C6CF8">
        <w:rPr>
          <w:rFonts w:ascii="Arial" w:eastAsia="Times New Roman" w:hAnsi="Arial" w:cs="Arial"/>
          <w:sz w:val="20"/>
          <w:szCs w:val="20"/>
          <w:lang w:val="eu-ES" w:eastAsia="es-ES"/>
        </w:rPr>
        <w:t>(</w:t>
      </w: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124/2005</w:t>
      </w:r>
      <w:r w:rsidR="008925E8" w:rsidRPr="008C6CF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 Dekretua, 4 b. </w:t>
      </w:r>
      <w:proofErr w:type="spellStart"/>
      <w:r w:rsidR="008925E8" w:rsidRPr="008C6CF8">
        <w:rPr>
          <w:rFonts w:ascii="Arial" w:eastAsia="Times New Roman" w:hAnsi="Arial" w:cs="Arial"/>
          <w:sz w:val="20"/>
          <w:szCs w:val="20"/>
          <w:lang w:val="eu-ES" w:eastAsia="es-ES"/>
        </w:rPr>
        <w:t>art</w:t>
      </w:r>
      <w:proofErr w:type="spellEnd"/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>)</w:t>
      </w:r>
    </w:p>
    <w:p w:rsidR="0057705C" w:rsidRPr="008C6CF8" w:rsidRDefault="008925E8" w:rsidP="008C6CF8">
      <w:pPr>
        <w:shd w:val="clear" w:color="auto" w:fill="FFFFFF"/>
        <w:tabs>
          <w:tab w:val="left" w:pos="1276"/>
        </w:tabs>
        <w:spacing w:after="0" w:line="240" w:lineRule="auto"/>
        <w:ind w:left="708"/>
        <w:jc w:val="both"/>
        <w:rPr>
          <w:rFonts w:ascii="Arial" w:eastAsia="Times New Roman" w:hAnsi="Arial" w:cs="Arial"/>
          <w:vanish/>
          <w:sz w:val="20"/>
          <w:szCs w:val="20"/>
          <w:lang w:val="eu-ES" w:eastAsia="es-ES"/>
        </w:rPr>
      </w:pPr>
      <w:r w:rsidRPr="008C6CF8">
        <w:rPr>
          <w:rFonts w:ascii="Arial" w:hAnsi="Arial" w:cs="Arial"/>
          <w:color w:val="FF0000"/>
          <w:sz w:val="20"/>
          <w:szCs w:val="24"/>
          <w:lang w:val="eu-ES"/>
        </w:rPr>
        <w:t xml:space="preserve">Erantsi informazioa </w:t>
      </w:r>
      <w:proofErr w:type="spellStart"/>
      <w:r w:rsidRPr="008C6CF8">
        <w:rPr>
          <w:rFonts w:ascii="Arial" w:hAnsi="Arial" w:cs="Arial"/>
          <w:color w:val="FF0000"/>
          <w:sz w:val="20"/>
          <w:szCs w:val="24"/>
          <w:u w:val="single"/>
          <w:lang w:val="eu-ES"/>
        </w:rPr>
        <w:t>proformako</w:t>
      </w:r>
      <w:proofErr w:type="spellEnd"/>
      <w:r w:rsidRPr="008C6CF8">
        <w:rPr>
          <w:rFonts w:ascii="Arial" w:hAnsi="Arial" w:cs="Arial"/>
          <w:color w:val="FF0000"/>
          <w:sz w:val="20"/>
          <w:szCs w:val="24"/>
          <w:u w:val="single"/>
          <w:lang w:val="eu-ES"/>
        </w:rPr>
        <w:t xml:space="preserve"> fakturei eta </w:t>
      </w:r>
      <w:proofErr w:type="spellStart"/>
      <w:r w:rsidRPr="008C6CF8">
        <w:rPr>
          <w:rFonts w:ascii="Arial" w:hAnsi="Arial" w:cs="Arial"/>
          <w:color w:val="FF0000"/>
          <w:sz w:val="20"/>
          <w:szCs w:val="24"/>
          <w:u w:val="single"/>
          <w:lang w:val="eu-ES"/>
        </w:rPr>
        <w:t>balorizazioei</w:t>
      </w:r>
      <w:proofErr w:type="spellEnd"/>
      <w:r w:rsidRPr="008C6CF8">
        <w:rPr>
          <w:rFonts w:ascii="Arial" w:hAnsi="Arial" w:cs="Arial"/>
          <w:color w:val="FF0000"/>
          <w:sz w:val="20"/>
          <w:szCs w:val="24"/>
          <w:u w:val="single"/>
          <w:lang w:val="eu-ES"/>
        </w:rPr>
        <w:t xml:space="preserve"> buruzko eranskinean</w:t>
      </w:r>
      <w:r w:rsidRPr="008C6CF8">
        <w:rPr>
          <w:rFonts w:ascii="Arial" w:hAnsi="Arial" w:cs="Arial"/>
          <w:color w:val="FF0000"/>
          <w:sz w:val="20"/>
          <w:szCs w:val="24"/>
          <w:lang w:val="eu-ES"/>
        </w:rPr>
        <w:t>.</w:t>
      </w:r>
    </w:p>
    <w:p w:rsidR="008925E8" w:rsidRPr="008C6CF8" w:rsidRDefault="008925E8" w:rsidP="008C6CF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8925E8" w:rsidRPr="008C6CF8" w:rsidRDefault="008925E8" w:rsidP="008C6CF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4"/>
          <w:u w:val="single"/>
          <w:lang w:val="eu-ES"/>
        </w:rPr>
      </w:pPr>
      <w:r w:rsidRPr="008C6CF8">
        <w:rPr>
          <w:rFonts w:ascii="Arial" w:hAnsi="Arial" w:cs="Arial"/>
          <w:sz w:val="20"/>
          <w:szCs w:val="24"/>
          <w:lang w:val="eu-ES"/>
        </w:rPr>
        <w:t xml:space="preserve">* Ereduak honako webgune hauetan daude: </w:t>
      </w:r>
      <w:hyperlink r:id="rId9" w:history="1">
        <w:r w:rsidRPr="008C6CF8">
          <w:rPr>
            <w:rFonts w:ascii="Arial" w:hAnsi="Arial" w:cs="Arial"/>
            <w:sz w:val="20"/>
            <w:szCs w:val="24"/>
            <w:lang w:val="eu-ES"/>
          </w:rPr>
          <w:t>https://euskadi.eus</w:t>
        </w:r>
      </w:hyperlink>
      <w:r w:rsidRPr="008C6CF8">
        <w:rPr>
          <w:rFonts w:ascii="Arial" w:hAnsi="Arial" w:cs="Arial"/>
          <w:sz w:val="20"/>
          <w:szCs w:val="24"/>
          <w:lang w:val="eu-ES"/>
        </w:rPr>
        <w:t xml:space="preserve"> eta </w:t>
      </w:r>
      <w:proofErr w:type="spellStart"/>
      <w:r w:rsidRPr="008C6CF8">
        <w:rPr>
          <w:rFonts w:ascii="Arial" w:hAnsi="Arial" w:cs="Arial"/>
          <w:sz w:val="20"/>
          <w:szCs w:val="24"/>
          <w:lang w:val="eu-ES"/>
        </w:rPr>
        <w:t>www.elankidetza.euskadi.eus</w:t>
      </w:r>
      <w:proofErr w:type="spellEnd"/>
    </w:p>
    <w:p w:rsidR="00D2734F" w:rsidRDefault="00D2734F" w:rsidP="008C6CF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4"/>
          <w:lang w:val="eu-ES"/>
        </w:rPr>
      </w:pPr>
    </w:p>
    <w:p w:rsidR="00DB1770" w:rsidRPr="008C6CF8" w:rsidRDefault="00DB1770" w:rsidP="008C6CF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4"/>
          <w:lang w:val="eu-ES"/>
        </w:rPr>
      </w:pPr>
      <w:r w:rsidRPr="008C6CF8">
        <w:rPr>
          <w:rFonts w:ascii="Arial" w:hAnsi="Arial" w:cs="Arial"/>
          <w:sz w:val="20"/>
          <w:szCs w:val="24"/>
          <w:lang w:val="eu-ES"/>
        </w:rPr>
        <w:t xml:space="preserve">Eskatutako dokumentuekin batera, bidezkotzat hartzen den dokumentazio guztia aurkez daiteke balioets dadin, honela ordenatuta: </w:t>
      </w:r>
    </w:p>
    <w:p w:rsidR="0057705C" w:rsidRPr="008C6CF8" w:rsidRDefault="0057705C" w:rsidP="008C6CF8">
      <w:pPr>
        <w:shd w:val="clear" w:color="auto" w:fill="FFFFFF"/>
        <w:tabs>
          <w:tab w:val="left" w:pos="1276"/>
        </w:tabs>
        <w:spacing w:after="0" w:line="240" w:lineRule="auto"/>
        <w:ind w:left="708"/>
        <w:jc w:val="both"/>
        <w:rPr>
          <w:rFonts w:ascii="Arial" w:eastAsia="Times New Roman" w:hAnsi="Arial" w:cs="Arial"/>
          <w:vanish/>
          <w:sz w:val="20"/>
          <w:szCs w:val="20"/>
          <w:lang w:val="eu-ES" w:eastAsia="es-ES"/>
        </w:rPr>
      </w:pPr>
    </w:p>
    <w:p w:rsidR="00515F56" w:rsidRDefault="00DB1770" w:rsidP="008C6CF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262A4">
        <w:rPr>
          <w:rFonts w:ascii="Arial" w:hAnsi="Arial" w:cs="Arial"/>
          <w:sz w:val="20"/>
          <w:szCs w:val="24"/>
          <w:u w:val="single"/>
          <w:lang w:val="eu-ES"/>
        </w:rPr>
        <w:t xml:space="preserve">Erakunde </w:t>
      </w:r>
      <w:r w:rsidR="00F262A4" w:rsidRPr="00F262A4">
        <w:rPr>
          <w:rFonts w:ascii="Arial" w:hAnsi="Arial" w:cs="Arial"/>
          <w:sz w:val="20"/>
          <w:szCs w:val="24"/>
          <w:u w:val="single"/>
          <w:lang w:val="eu-ES"/>
        </w:rPr>
        <w:t>eskatzaileari buruzko eranskina</w:t>
      </w:r>
      <w:r w:rsidR="00F262A4" w:rsidRPr="00F262A4">
        <w:rPr>
          <w:rFonts w:ascii="Arial" w:hAnsi="Arial" w:cs="Arial"/>
          <w:sz w:val="20"/>
          <w:szCs w:val="24"/>
          <w:lang w:val="eu-ES"/>
        </w:rPr>
        <w:t>. Mapa erantsi atal honetan.</w:t>
      </w:r>
      <w:r w:rsidRPr="00F262A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F262A4" w:rsidRPr="00D2734F" w:rsidRDefault="00F262A4" w:rsidP="00F262A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7B4574" w:rsidRPr="00D2734F" w:rsidRDefault="00F262A4" w:rsidP="008C6CF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2734F">
        <w:rPr>
          <w:rFonts w:ascii="Arial" w:hAnsi="Arial" w:cs="Arial"/>
          <w:i/>
          <w:iCs/>
          <w:sz w:val="20"/>
          <w:szCs w:val="20"/>
          <w:u w:val="single"/>
          <w:lang w:val="eu-ES"/>
        </w:rPr>
        <w:t>Hautagaitzaren</w:t>
      </w:r>
      <w:r w:rsidRPr="00D2734F">
        <w:rPr>
          <w:rFonts w:ascii="Arial" w:eastAsia="Wingdings" w:hAnsi="Arial" w:cs="Arial"/>
          <w:sz w:val="20"/>
          <w:szCs w:val="20"/>
          <w:u w:val="single"/>
          <w:lang w:val="eu-ES"/>
        </w:rPr>
        <w:t xml:space="preserve"> </w:t>
      </w:r>
      <w:proofErr w:type="spellStart"/>
      <w:r w:rsidRPr="00D2734F">
        <w:rPr>
          <w:rFonts w:ascii="Arial" w:hAnsi="Arial" w:cs="Arial"/>
          <w:i/>
          <w:iCs/>
          <w:sz w:val="20"/>
          <w:szCs w:val="20"/>
          <w:u w:val="single"/>
        </w:rPr>
        <w:t>CVari</w:t>
      </w:r>
      <w:proofErr w:type="spellEnd"/>
      <w:r w:rsidRPr="00D2734F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D2734F">
        <w:rPr>
          <w:rFonts w:ascii="Arial" w:hAnsi="Arial" w:cs="Arial"/>
          <w:i/>
          <w:iCs/>
          <w:sz w:val="20"/>
          <w:szCs w:val="20"/>
          <w:u w:val="single"/>
        </w:rPr>
        <w:t>buruzko</w:t>
      </w:r>
      <w:proofErr w:type="spellEnd"/>
      <w:r w:rsidRPr="00D2734F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proofErr w:type="spellStart"/>
      <w:r w:rsidRPr="00D2734F">
        <w:rPr>
          <w:rFonts w:ascii="Arial" w:hAnsi="Arial" w:cs="Arial"/>
          <w:i/>
          <w:iCs/>
          <w:sz w:val="20"/>
          <w:szCs w:val="20"/>
          <w:u w:val="single"/>
        </w:rPr>
        <w:t>Eranskinak</w:t>
      </w:r>
      <w:proofErr w:type="spellEnd"/>
      <w:r w:rsidR="007B4574" w:rsidRPr="00D2734F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proofErr w:type="spellStart"/>
      <w:r w:rsidRPr="00D2734F">
        <w:rPr>
          <w:rFonts w:ascii="Arial" w:eastAsia="Times New Roman" w:hAnsi="Arial" w:cs="Arial"/>
          <w:sz w:val="20"/>
          <w:szCs w:val="20"/>
          <w:lang w:eastAsia="es-ES"/>
        </w:rPr>
        <w:t>Hautagaitzaren</w:t>
      </w:r>
      <w:proofErr w:type="spellEnd"/>
      <w:r w:rsidRPr="00D2734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2734F" w:rsidRPr="00D2734F">
        <w:rPr>
          <w:rFonts w:ascii="Arial" w:eastAsia="Times New Roman" w:hAnsi="Arial" w:cs="Arial"/>
          <w:sz w:val="20"/>
          <w:szCs w:val="20"/>
          <w:lang w:eastAsia="es-ES"/>
        </w:rPr>
        <w:t>baloraziorako</w:t>
      </w:r>
      <w:proofErr w:type="spellEnd"/>
      <w:r w:rsidR="00D2734F" w:rsidRPr="00D2734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garrantzitsutzat</w:t>
      </w:r>
      <w:proofErr w:type="spellEnd"/>
      <w:r w:rsidR="00D2734F" w:rsidRPr="00D2734F">
        <w:rPr>
          <w:rFonts w:ascii="Arial" w:hAnsi="Arial"/>
          <w:snapToGrid w:val="0"/>
          <w:sz w:val="20"/>
          <w:szCs w:val="20"/>
          <w:lang w:val="eu-ES"/>
        </w:rPr>
        <w:t xml:space="preserve"> hartzen diren </w:t>
      </w:r>
      <w:proofErr w:type="spellStart"/>
      <w:r w:rsidRPr="00D2734F">
        <w:rPr>
          <w:rFonts w:ascii="Arial" w:eastAsia="Times New Roman" w:hAnsi="Arial" w:cs="Arial"/>
          <w:sz w:val="20"/>
          <w:szCs w:val="20"/>
          <w:lang w:eastAsia="es-ES"/>
        </w:rPr>
        <w:t>dokumentu</w:t>
      </w:r>
      <w:proofErr w:type="spellEnd"/>
      <w:r w:rsidRPr="00D2734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D2734F">
        <w:rPr>
          <w:rFonts w:ascii="Arial" w:eastAsia="Times New Roman" w:hAnsi="Arial" w:cs="Arial"/>
          <w:sz w:val="20"/>
          <w:szCs w:val="20"/>
          <w:lang w:eastAsia="es-ES"/>
        </w:rPr>
        <w:t>guztiak</w:t>
      </w:r>
      <w:proofErr w:type="spellEnd"/>
      <w:r w:rsidRPr="00D2734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D2734F">
        <w:rPr>
          <w:rFonts w:ascii="Arial" w:eastAsia="Times New Roman" w:hAnsi="Arial" w:cs="Arial"/>
          <w:sz w:val="20"/>
          <w:szCs w:val="20"/>
          <w:lang w:eastAsia="es-ES"/>
        </w:rPr>
        <w:t>erantsi</w:t>
      </w:r>
      <w:proofErr w:type="spellEnd"/>
      <w:r w:rsidRPr="00D2734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D2734F">
        <w:rPr>
          <w:rFonts w:ascii="Arial" w:eastAsia="Times New Roman" w:hAnsi="Arial" w:cs="Arial"/>
          <w:sz w:val="20"/>
          <w:szCs w:val="20"/>
          <w:lang w:eastAsia="es-ES"/>
        </w:rPr>
        <w:t>atal</w:t>
      </w:r>
      <w:proofErr w:type="spellEnd"/>
      <w:r w:rsidRPr="00D2734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Pr="00D2734F">
        <w:rPr>
          <w:rFonts w:ascii="Arial" w:eastAsia="Times New Roman" w:hAnsi="Arial" w:cs="Arial"/>
          <w:sz w:val="20"/>
          <w:szCs w:val="20"/>
          <w:lang w:eastAsia="es-ES"/>
        </w:rPr>
        <w:t>honetan</w:t>
      </w:r>
      <w:proofErr w:type="spellEnd"/>
      <w:r w:rsidRPr="00D2734F">
        <w:rPr>
          <w:rFonts w:ascii="Arial" w:eastAsia="Times New Roman" w:hAnsi="Arial" w:cs="Arial"/>
          <w:sz w:val="20"/>
          <w:szCs w:val="20"/>
          <w:lang w:eastAsia="es-ES"/>
        </w:rPr>
        <w:t xml:space="preserve"> (</w:t>
      </w:r>
      <w:proofErr w:type="spellStart"/>
      <w:r w:rsidRPr="00D2734F">
        <w:rPr>
          <w:rFonts w:ascii="Arial" w:eastAsia="Times New Roman" w:hAnsi="Arial" w:cs="Arial"/>
          <w:sz w:val="20"/>
          <w:szCs w:val="20"/>
          <w:lang w:eastAsia="es-ES"/>
        </w:rPr>
        <w:t>CVa</w:t>
      </w:r>
      <w:proofErr w:type="spellEnd"/>
      <w:r w:rsidRPr="00D2734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bookmarkStart w:id="0" w:name="_GoBack"/>
      <w:bookmarkEnd w:id="0"/>
      <w:proofErr w:type="spellStart"/>
      <w:r w:rsidRPr="00D2734F">
        <w:rPr>
          <w:rFonts w:ascii="Arial" w:hAnsi="Arial" w:cs="Arial"/>
          <w:iCs/>
          <w:sz w:val="20"/>
          <w:szCs w:val="20"/>
        </w:rPr>
        <w:t>goi-mailako</w:t>
      </w:r>
      <w:proofErr w:type="spellEnd"/>
      <w:r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D2734F">
        <w:rPr>
          <w:rFonts w:ascii="Arial" w:hAnsi="Arial" w:cs="Arial"/>
          <w:iCs/>
          <w:sz w:val="20"/>
          <w:szCs w:val="20"/>
        </w:rPr>
        <w:t>edo</w:t>
      </w:r>
      <w:proofErr w:type="spellEnd"/>
      <w:r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D2734F">
        <w:rPr>
          <w:rFonts w:ascii="Arial" w:hAnsi="Arial" w:cs="Arial"/>
          <w:iCs/>
          <w:sz w:val="20"/>
          <w:szCs w:val="20"/>
        </w:rPr>
        <w:t>graduko</w:t>
      </w:r>
      <w:proofErr w:type="spellEnd"/>
      <w:r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D2734F">
        <w:rPr>
          <w:rFonts w:ascii="Arial" w:hAnsi="Arial" w:cs="Arial"/>
          <w:iCs/>
          <w:sz w:val="20"/>
          <w:szCs w:val="20"/>
        </w:rPr>
        <w:t>titulazioa</w:t>
      </w:r>
      <w:proofErr w:type="spellEnd"/>
      <w:r w:rsidR="00FC3E3E" w:rsidRPr="00D2734F">
        <w:rPr>
          <w:rStyle w:val="Refdenotaalpie"/>
          <w:rFonts w:ascii="Arial" w:eastAsia="Times New Roman" w:hAnsi="Arial" w:cs="Arial"/>
          <w:sz w:val="20"/>
          <w:szCs w:val="20"/>
          <w:lang w:eastAsia="es-ES"/>
        </w:rPr>
        <w:footnoteReference w:id="1"/>
      </w:r>
      <w:r w:rsidR="003B079E" w:rsidRPr="00D2734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boluntariotzaren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edo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lankidetzaren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arloko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ikastaroak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boluntariotzan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edo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lankidetzan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izandako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lan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esperientzia</w:t>
      </w:r>
      <w:proofErr w:type="spellEnd"/>
      <w:r w:rsidR="00D2734F" w:rsidRPr="00D2734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D2734F" w:rsidRPr="00D2734F">
        <w:rPr>
          <w:rFonts w:ascii="Arial" w:eastAsia="Times New Roman" w:hAnsi="Arial" w:cs="Arial"/>
          <w:sz w:val="20"/>
          <w:szCs w:val="20"/>
          <w:lang w:eastAsia="es-ES"/>
        </w:rPr>
        <w:t>hizkuntzak</w:t>
      </w:r>
      <w:proofErr w:type="spellEnd"/>
      <w:r w:rsidR="00D2734F" w:rsidRPr="00D2734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erakunde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edo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programa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sozial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eta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humanitarioekin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izandako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esperientzia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>,</w:t>
      </w:r>
      <w:r w:rsidR="003B079E" w:rsidRPr="00D2734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lankidetza-eremuko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prestakuntza</w:t>
      </w:r>
      <w:proofErr w:type="spellEnd"/>
      <w:r w:rsidR="00D2734F" w:rsidRPr="00D2734F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2734F" w:rsidRPr="00D2734F">
        <w:rPr>
          <w:rFonts w:ascii="Arial" w:hAnsi="Arial" w:cs="Arial"/>
          <w:iCs/>
          <w:sz w:val="20"/>
          <w:szCs w:val="20"/>
        </w:rPr>
        <w:t>espezifikoa</w:t>
      </w:r>
      <w:proofErr w:type="spellEnd"/>
      <w:r w:rsidR="00D2734F" w:rsidRPr="00D2734F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:rsidR="0011705C" w:rsidRPr="008C6CF8" w:rsidRDefault="0011705C" w:rsidP="008C6CF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DB1770" w:rsidRPr="008C6CF8" w:rsidRDefault="00DB1770" w:rsidP="008C6CF8">
      <w:pPr>
        <w:shd w:val="clear" w:color="auto" w:fill="D9D9D9"/>
        <w:spacing w:after="0" w:line="240" w:lineRule="auto"/>
        <w:jc w:val="both"/>
        <w:rPr>
          <w:rFonts w:ascii="Arial" w:hAnsi="Arial" w:cs="Arial"/>
          <w:b/>
          <w:sz w:val="20"/>
          <w:szCs w:val="24"/>
          <w:lang w:val="eu-ES"/>
        </w:rPr>
      </w:pPr>
      <w:r w:rsidRPr="008C6CF8">
        <w:rPr>
          <w:rFonts w:ascii="Arial" w:hAnsi="Arial" w:cs="Arial"/>
          <w:b/>
          <w:sz w:val="20"/>
          <w:szCs w:val="24"/>
          <w:lang w:val="eu-ES"/>
        </w:rPr>
        <w:t>Eskatutako dokumentazioaren inguruko berritasunak</w:t>
      </w:r>
    </w:p>
    <w:p w:rsidR="0011705C" w:rsidRPr="008C6CF8" w:rsidRDefault="0011705C" w:rsidP="008C6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3A0BB6" w:rsidRPr="008C6CF8" w:rsidRDefault="003A0BB6" w:rsidP="008C6CF8">
      <w:pPr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Cs w:val="24"/>
          <w:lang w:val="eu-ES"/>
        </w:rPr>
      </w:pPr>
      <w:r w:rsidRPr="008C6CF8">
        <w:rPr>
          <w:rFonts w:ascii="Arial" w:hAnsi="Arial" w:cs="Arial"/>
          <w:sz w:val="20"/>
          <w:szCs w:val="24"/>
          <w:u w:val="single"/>
          <w:lang w:val="eu-ES"/>
        </w:rPr>
        <w:t>Erakunde eskatzailearen estatutuak</w:t>
      </w:r>
      <w:r w:rsidRPr="008C6CF8">
        <w:rPr>
          <w:rFonts w:ascii="Arial" w:hAnsi="Arial" w:cs="Arial"/>
          <w:sz w:val="20"/>
          <w:szCs w:val="24"/>
          <w:lang w:val="eu-ES"/>
        </w:rPr>
        <w:t xml:space="preserve">. Ez da kopiarik behar. </w:t>
      </w:r>
    </w:p>
    <w:p w:rsidR="0011705C" w:rsidRPr="008C6CF8" w:rsidRDefault="0011705C" w:rsidP="008C6CF8">
      <w:p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  <w:lang w:val="eu-ES"/>
        </w:rPr>
      </w:pPr>
    </w:p>
    <w:p w:rsidR="0011705C" w:rsidRPr="008C6CF8" w:rsidRDefault="003A0BB6" w:rsidP="008C6CF8">
      <w:pPr>
        <w:suppressAutoHyphens/>
        <w:spacing w:after="0" w:line="240" w:lineRule="auto"/>
        <w:ind w:left="284"/>
        <w:jc w:val="both"/>
        <w:rPr>
          <w:rStyle w:val="textovalorfijocheck2"/>
          <w:rFonts w:ascii="Arial" w:hAnsi="Arial" w:cs="Arial"/>
          <w:sz w:val="20"/>
          <w:szCs w:val="20"/>
          <w:lang w:val="eu-ES"/>
        </w:rPr>
      </w:pPr>
      <w:r w:rsidRPr="008C6CF8">
        <w:rPr>
          <w:rFonts w:ascii="Arial" w:hAnsi="Arial" w:cs="Arial"/>
          <w:sz w:val="20"/>
          <w:szCs w:val="24"/>
          <w:lang w:val="eu-ES"/>
        </w:rPr>
        <w:t>Eskaeraren “Erantzukizunpeko adierazpenak” atalean, bere estatutuek herrialde pobreak garatzera bideratutako ekintzak egiteko aukera jasotzen dutela adierazi du edo</w:t>
      </w:r>
      <w:r w:rsidR="00C95566" w:rsidRPr="008C6CF8">
        <w:rPr>
          <w:rFonts w:ascii="Arial" w:hAnsi="Arial" w:cs="Arial"/>
          <w:sz w:val="20"/>
          <w:szCs w:val="24"/>
          <w:lang w:val="eu-ES"/>
        </w:rPr>
        <w:t xml:space="preserve">, </w:t>
      </w:r>
      <w:r w:rsidR="00C95566" w:rsidRPr="008C6CF8">
        <w:rPr>
          <w:rStyle w:val="textovalorfijocheck2"/>
          <w:rFonts w:ascii="Arial" w:hAnsi="Arial" w:cs="Arial"/>
          <w:sz w:val="20"/>
          <w:szCs w:val="24"/>
          <w:lang w:val="eu-ES"/>
        </w:rPr>
        <w:t>aipamen hori jasotzen ez bada, bi urteko gutxieneko epean eremu horretan izandako esperientzia jarraitua egiaztatu behar da.</w:t>
      </w:r>
    </w:p>
    <w:p w:rsidR="0011705C" w:rsidRPr="008C6CF8" w:rsidRDefault="0011705C" w:rsidP="008C6CF8">
      <w:pPr>
        <w:suppressAutoHyphens/>
        <w:spacing w:after="0" w:line="240" w:lineRule="auto"/>
        <w:ind w:left="284" w:hanging="284"/>
        <w:jc w:val="both"/>
        <w:rPr>
          <w:rStyle w:val="textovalorfijocheck2"/>
          <w:rFonts w:ascii="Arial" w:hAnsi="Arial" w:cs="Arial"/>
          <w:sz w:val="20"/>
          <w:szCs w:val="20"/>
          <w:lang w:val="eu-ES"/>
        </w:rPr>
      </w:pPr>
    </w:p>
    <w:p w:rsidR="00DB1770" w:rsidRPr="008C6CF8" w:rsidRDefault="00DB1770" w:rsidP="008C6CF8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Cs w:val="24"/>
          <w:lang w:val="eu-ES"/>
        </w:rPr>
      </w:pPr>
      <w:r w:rsidRPr="008C6CF8">
        <w:rPr>
          <w:rFonts w:ascii="Arial" w:hAnsi="Arial" w:cs="Arial"/>
          <w:sz w:val="20"/>
          <w:szCs w:val="24"/>
          <w:u w:val="single"/>
          <w:lang w:val="eu-ES"/>
        </w:rPr>
        <w:t>Legezko ordezkaritzaren egiaztapena</w:t>
      </w:r>
      <w:r w:rsidRPr="008C6CF8">
        <w:rPr>
          <w:rFonts w:ascii="Arial" w:hAnsi="Arial" w:cs="Arial"/>
          <w:sz w:val="20"/>
          <w:szCs w:val="24"/>
          <w:lang w:val="eu-ES"/>
        </w:rPr>
        <w:t xml:space="preserve">. Honako kasu hauetan ez da kopiarik behar: </w:t>
      </w:r>
    </w:p>
    <w:p w:rsidR="00DB1770" w:rsidRPr="008C6CF8" w:rsidRDefault="00DB1770" w:rsidP="008C6CF8">
      <w:pPr>
        <w:widowControl w:val="0"/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4"/>
          <w:lang w:val="eu-ES"/>
        </w:rPr>
      </w:pPr>
    </w:p>
    <w:p w:rsidR="00DB1770" w:rsidRPr="008C6CF8" w:rsidRDefault="00DB1770" w:rsidP="008C6CF8">
      <w:pPr>
        <w:widowControl w:val="0"/>
        <w:numPr>
          <w:ilvl w:val="1"/>
          <w:numId w:val="10"/>
        </w:numPr>
        <w:suppressAutoHyphens/>
        <w:spacing w:after="0" w:line="240" w:lineRule="auto"/>
        <w:ind w:left="851" w:hanging="284"/>
        <w:jc w:val="both"/>
        <w:rPr>
          <w:rFonts w:ascii="Arial" w:hAnsi="Arial" w:cs="Arial"/>
          <w:szCs w:val="24"/>
          <w:lang w:val="eu-ES"/>
        </w:rPr>
      </w:pPr>
      <w:r w:rsidRPr="008C6CF8">
        <w:rPr>
          <w:rFonts w:ascii="Arial" w:hAnsi="Arial" w:cs="Arial"/>
          <w:sz w:val="20"/>
          <w:szCs w:val="24"/>
          <w:lang w:val="eu-ES"/>
        </w:rPr>
        <w:t xml:space="preserve">Erakunde eskatzailearen txartelarekin elektronikoki sinatutako eskaerak. </w:t>
      </w:r>
    </w:p>
    <w:p w:rsidR="00DB1770" w:rsidRPr="008C6CF8" w:rsidRDefault="00DB1770" w:rsidP="008C6CF8">
      <w:pPr>
        <w:widowControl w:val="0"/>
        <w:numPr>
          <w:ilvl w:val="1"/>
          <w:numId w:val="10"/>
        </w:numPr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4"/>
          <w:lang w:val="eu-ES"/>
        </w:rPr>
      </w:pPr>
      <w:r w:rsidRPr="008C6CF8">
        <w:rPr>
          <w:rFonts w:ascii="Arial" w:hAnsi="Arial" w:cs="Arial"/>
          <w:sz w:val="20"/>
          <w:szCs w:val="24"/>
          <w:lang w:val="eu-ES"/>
        </w:rPr>
        <w:t xml:space="preserve">Erakundea ordezkatzen duen pertsonaren txartel pertsonalarekin elektronikoki sinatutako eskaerak, edota zuzenean aurkeztutako eskaerak (legezko ordezkaria Eusko Jaurlaritzaren ordezkarien erregistroan inskribatuta badago edo </w:t>
      </w:r>
      <w:proofErr w:type="spellStart"/>
      <w:r w:rsidRPr="008C6CF8">
        <w:rPr>
          <w:rFonts w:ascii="Arial" w:hAnsi="Arial" w:cs="Arial"/>
          <w:sz w:val="20"/>
          <w:szCs w:val="24"/>
          <w:lang w:val="eu-ES"/>
        </w:rPr>
        <w:t>GLEAri</w:t>
      </w:r>
      <w:proofErr w:type="spellEnd"/>
      <w:r w:rsidRPr="008C6CF8">
        <w:rPr>
          <w:rFonts w:ascii="Arial" w:hAnsi="Arial" w:cs="Arial"/>
          <w:sz w:val="20"/>
          <w:szCs w:val="24"/>
          <w:lang w:val="eu-ES"/>
        </w:rPr>
        <w:t xml:space="preserve"> ordezkaritza-ahalordearen kopia aurkeztu badio).</w:t>
      </w:r>
    </w:p>
    <w:p w:rsidR="0011705C" w:rsidRPr="008C6CF8" w:rsidRDefault="0011705C" w:rsidP="008C6CF8">
      <w:pPr>
        <w:widowControl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DB1770" w:rsidRPr="008C6CF8" w:rsidRDefault="00DB1770" w:rsidP="008C6CF8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Cs w:val="24"/>
          <w:lang w:val="eu-ES"/>
        </w:rPr>
      </w:pPr>
      <w:r w:rsidRPr="008C6CF8">
        <w:rPr>
          <w:rFonts w:ascii="Arial" w:hAnsi="Arial" w:cs="Arial"/>
          <w:sz w:val="20"/>
          <w:szCs w:val="24"/>
          <w:u w:val="single"/>
          <w:lang w:val="eu-ES"/>
        </w:rPr>
        <w:t>EAEko bidezko erregistroan egindako inskripzioa</w:t>
      </w:r>
      <w:r w:rsidRPr="008C6CF8">
        <w:rPr>
          <w:rFonts w:ascii="Arial" w:hAnsi="Arial" w:cs="Arial"/>
          <w:sz w:val="20"/>
          <w:szCs w:val="24"/>
          <w:lang w:val="eu-ES"/>
        </w:rPr>
        <w:t xml:space="preserve">. Ez da kopiarik behar. </w:t>
      </w:r>
    </w:p>
    <w:p w:rsidR="00DB1770" w:rsidRPr="008C6CF8" w:rsidRDefault="00DB1770" w:rsidP="008C6CF8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4"/>
          <w:lang w:val="eu-ES"/>
        </w:rPr>
      </w:pPr>
    </w:p>
    <w:p w:rsidR="00DB1770" w:rsidRPr="008C6CF8" w:rsidRDefault="00DB1770" w:rsidP="008C6CF8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Cs w:val="24"/>
          <w:lang w:val="eu-ES"/>
        </w:rPr>
      </w:pPr>
      <w:r w:rsidRPr="008C6CF8">
        <w:rPr>
          <w:rFonts w:ascii="Arial" w:hAnsi="Arial" w:cs="Arial"/>
          <w:sz w:val="20"/>
          <w:szCs w:val="24"/>
          <w:lang w:val="eu-ES"/>
        </w:rPr>
        <w:t xml:space="preserve">Eskaeraren “Erantzukizunpeko adierazpenak” atalean, erakunde eskatzaileak erroldan edo erregistroan inskribatu izana egiaztatzen du, eta dagokion koadroan jasota dago (herrialdea, zenbakia eta data). </w:t>
      </w:r>
      <w:proofErr w:type="spellStart"/>
      <w:r w:rsidRPr="008C6CF8">
        <w:rPr>
          <w:rFonts w:ascii="Arial" w:hAnsi="Arial" w:cs="Arial"/>
          <w:sz w:val="20"/>
          <w:szCs w:val="24"/>
          <w:lang w:val="eu-ES"/>
        </w:rPr>
        <w:t>GLEAk</w:t>
      </w:r>
      <w:proofErr w:type="spellEnd"/>
      <w:r w:rsidRPr="008C6CF8">
        <w:rPr>
          <w:rFonts w:ascii="Arial" w:hAnsi="Arial" w:cs="Arial"/>
          <w:sz w:val="20"/>
          <w:szCs w:val="24"/>
          <w:lang w:val="eu-ES"/>
        </w:rPr>
        <w:t xml:space="preserve"> datuak egiaztatuko ditu, eta, zalantzarik izanez gero, inskripzioaren kopia sinplea eskatu ahal izango du. </w:t>
      </w:r>
    </w:p>
    <w:p w:rsidR="0011705C" w:rsidRPr="008C6CF8" w:rsidRDefault="0011705C" w:rsidP="008C6CF8">
      <w:p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DB1770" w:rsidRPr="008C6CF8" w:rsidRDefault="00DB1770" w:rsidP="008C6CF8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Cs w:val="24"/>
          <w:lang w:val="eu-ES"/>
        </w:rPr>
      </w:pPr>
      <w:r w:rsidRPr="008C6CF8">
        <w:rPr>
          <w:rFonts w:ascii="Arial" w:hAnsi="Arial" w:cs="Arial"/>
          <w:sz w:val="20"/>
          <w:szCs w:val="24"/>
          <w:u w:val="single"/>
          <w:lang w:val="eu-ES"/>
        </w:rPr>
        <w:t>Erakunde eskatzailearen identifikazio fiskaleko zenbakiaren (IFZ) txartela</w:t>
      </w:r>
      <w:r w:rsidRPr="008C6CF8">
        <w:rPr>
          <w:rFonts w:ascii="Arial" w:hAnsi="Arial" w:cs="Arial"/>
          <w:sz w:val="20"/>
          <w:szCs w:val="24"/>
          <w:lang w:val="eu-ES"/>
        </w:rPr>
        <w:t xml:space="preserve">. Ez da kopiarik behar. </w:t>
      </w:r>
    </w:p>
    <w:p w:rsidR="00DB1770" w:rsidRPr="00AF2853" w:rsidRDefault="00DB1770" w:rsidP="008C6CF8">
      <w:pPr>
        <w:suppressAutoHyphens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  <w:proofErr w:type="spellStart"/>
      <w:r w:rsidRPr="00AF2853">
        <w:rPr>
          <w:rFonts w:ascii="Arial" w:hAnsi="Arial" w:cs="Arial"/>
          <w:sz w:val="20"/>
          <w:szCs w:val="20"/>
          <w:lang w:val="eu-ES"/>
        </w:rPr>
        <w:t>GLEAk</w:t>
      </w:r>
      <w:proofErr w:type="spellEnd"/>
      <w:r w:rsidRPr="00AF2853">
        <w:rPr>
          <w:rFonts w:ascii="Arial" w:hAnsi="Arial" w:cs="Arial"/>
          <w:sz w:val="20"/>
          <w:szCs w:val="20"/>
          <w:lang w:val="eu-ES"/>
        </w:rPr>
        <w:t xml:space="preserve"> ofizioz egiaztatuko ditu datuak. </w:t>
      </w:r>
    </w:p>
    <w:p w:rsidR="0011705C" w:rsidRPr="00AF2853" w:rsidRDefault="0011705C" w:rsidP="008C6CF8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DB1770" w:rsidRPr="00AF2853" w:rsidRDefault="00DB1770" w:rsidP="008C6CF8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  <w:r w:rsidRPr="00AF2853">
        <w:rPr>
          <w:rFonts w:ascii="Arial" w:hAnsi="Arial" w:cs="Arial"/>
          <w:sz w:val="20"/>
          <w:szCs w:val="20"/>
          <w:lang w:val="eu-ES"/>
        </w:rPr>
        <w:t xml:space="preserve">Proiektuaren kokapena zehazten duen </w:t>
      </w:r>
      <w:r w:rsidRPr="00AF2853">
        <w:rPr>
          <w:rFonts w:ascii="Arial" w:hAnsi="Arial" w:cs="Arial"/>
          <w:sz w:val="20"/>
          <w:szCs w:val="20"/>
          <w:u w:val="single"/>
          <w:lang w:val="eu-ES"/>
        </w:rPr>
        <w:t>mapa</w:t>
      </w:r>
      <w:r w:rsidRPr="00AF2853">
        <w:rPr>
          <w:rFonts w:ascii="Arial" w:hAnsi="Arial" w:cs="Arial"/>
          <w:sz w:val="20"/>
          <w:szCs w:val="20"/>
          <w:lang w:val="eu-ES"/>
        </w:rPr>
        <w:t xml:space="preserve">. Ez da kopiarik behar. </w:t>
      </w:r>
    </w:p>
    <w:p w:rsidR="00AF2853" w:rsidRPr="00AF2853" w:rsidRDefault="00DB1770" w:rsidP="00AF2853">
      <w:pPr>
        <w:suppressAutoHyphens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  <w:r w:rsidRPr="00AF2853">
        <w:rPr>
          <w:rFonts w:ascii="Arial" w:hAnsi="Arial" w:cs="Arial"/>
          <w:sz w:val="20"/>
          <w:szCs w:val="20"/>
          <w:lang w:val="eu-ES"/>
        </w:rPr>
        <w:t xml:space="preserve">Ez da betekizun bat, baina </w:t>
      </w:r>
      <w:proofErr w:type="spellStart"/>
      <w:r w:rsidRPr="00AF2853">
        <w:rPr>
          <w:rFonts w:ascii="Arial" w:hAnsi="Arial" w:cs="Arial"/>
          <w:sz w:val="20"/>
          <w:szCs w:val="20"/>
          <w:lang w:val="eu-ES"/>
        </w:rPr>
        <w:t>GLEAk</w:t>
      </w:r>
      <w:proofErr w:type="spellEnd"/>
      <w:r w:rsidRPr="00AF2853">
        <w:rPr>
          <w:rFonts w:ascii="Arial" w:hAnsi="Arial" w:cs="Arial"/>
          <w:sz w:val="20"/>
          <w:szCs w:val="20"/>
          <w:lang w:val="eu-ES"/>
        </w:rPr>
        <w:t xml:space="preserve"> dokumentazio osagarri gisa eska dezake.</w:t>
      </w:r>
    </w:p>
    <w:p w:rsidR="00AF2853" w:rsidRPr="00AF2853" w:rsidRDefault="00AF2853" w:rsidP="00AF2853">
      <w:pPr>
        <w:suppressAutoHyphens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</w:p>
    <w:p w:rsidR="00AF2853" w:rsidRPr="00AF2853" w:rsidRDefault="0092129D" w:rsidP="00AF2853">
      <w:pPr>
        <w:pStyle w:val="Prrafodelista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  <w:r w:rsidRPr="00AF2853">
        <w:rPr>
          <w:rFonts w:ascii="Arial" w:hAnsi="Arial" w:cs="Arial"/>
          <w:sz w:val="20"/>
          <w:szCs w:val="20"/>
          <w:u w:val="single"/>
          <w:lang w:val="eu-ES"/>
        </w:rPr>
        <w:t xml:space="preserve">Curriculum </w:t>
      </w:r>
      <w:proofErr w:type="spellStart"/>
      <w:r w:rsidRPr="00AF2853">
        <w:rPr>
          <w:rFonts w:ascii="Arial" w:hAnsi="Arial" w:cs="Arial"/>
          <w:sz w:val="20"/>
          <w:szCs w:val="20"/>
          <w:u w:val="single"/>
          <w:lang w:val="eu-ES"/>
        </w:rPr>
        <w:t>Vitae</w:t>
      </w:r>
      <w:proofErr w:type="spellEnd"/>
      <w:r w:rsidRPr="00AF2853">
        <w:rPr>
          <w:rFonts w:ascii="Arial" w:hAnsi="Arial" w:cs="Arial"/>
          <w:sz w:val="20"/>
          <w:szCs w:val="20"/>
          <w:lang w:val="eu-ES"/>
        </w:rPr>
        <w:t xml:space="preserve">. </w:t>
      </w:r>
      <w:r w:rsidR="00AF2853" w:rsidRPr="00AF2853">
        <w:rPr>
          <w:rFonts w:ascii="Arial" w:hAnsi="Arial" w:cs="Arial"/>
          <w:sz w:val="20"/>
          <w:szCs w:val="20"/>
          <w:lang w:val="eu-ES"/>
        </w:rPr>
        <w:t>Osatu informazioa proposamen teknikoan eta erantsi dokumentu</w:t>
      </w:r>
      <w:r w:rsidR="00AF2853" w:rsidRPr="00AF2853">
        <w:rPr>
          <w:rFonts w:ascii="Arial" w:hAnsi="Arial" w:cs="Arial"/>
          <w:sz w:val="20"/>
          <w:szCs w:val="20"/>
          <w:u w:val="single"/>
          <w:lang w:val="eu-ES"/>
        </w:rPr>
        <w:t xml:space="preserve"> </w:t>
      </w:r>
      <w:r w:rsidR="00AF2853" w:rsidRPr="00AF2853">
        <w:rPr>
          <w:rFonts w:ascii="Arial" w:hAnsi="Arial" w:cs="Arial"/>
          <w:sz w:val="20"/>
          <w:szCs w:val="20"/>
          <w:lang w:val="eu-ES"/>
        </w:rPr>
        <w:t>osagarriak</w:t>
      </w:r>
      <w:r w:rsidR="00A870EE" w:rsidRPr="00AF2853">
        <w:rPr>
          <w:rFonts w:ascii="Arial" w:hAnsi="Arial" w:cs="Arial"/>
          <w:sz w:val="20"/>
          <w:szCs w:val="20"/>
          <w:lang w:val="eu-ES"/>
        </w:rPr>
        <w:t xml:space="preserve"> </w:t>
      </w:r>
      <w:r w:rsidR="00AF2853" w:rsidRPr="00AF2853">
        <w:rPr>
          <w:rFonts w:ascii="Arial" w:hAnsi="Arial" w:cs="Arial"/>
          <w:i/>
          <w:iCs/>
          <w:sz w:val="20"/>
          <w:szCs w:val="20"/>
          <w:u w:val="single"/>
          <w:lang w:val="eu-ES"/>
        </w:rPr>
        <w:t>Hautagaitzaren</w:t>
      </w:r>
      <w:r w:rsidR="00AF2853" w:rsidRPr="00AF2853">
        <w:rPr>
          <w:rFonts w:ascii="Arial" w:eastAsia="Wingdings" w:hAnsi="Arial" w:cs="Arial"/>
          <w:sz w:val="20"/>
          <w:szCs w:val="20"/>
          <w:u w:val="single"/>
          <w:lang w:val="eu-ES"/>
        </w:rPr>
        <w:t xml:space="preserve"> </w:t>
      </w:r>
      <w:r w:rsidR="00AF2853" w:rsidRPr="00AF2853">
        <w:rPr>
          <w:rFonts w:ascii="Arial" w:hAnsi="Arial" w:cs="Arial"/>
          <w:i/>
          <w:iCs/>
          <w:sz w:val="20"/>
          <w:szCs w:val="20"/>
          <w:u w:val="single"/>
          <w:lang w:val="eu-ES"/>
        </w:rPr>
        <w:t>CVari buruzko Eranskinetan</w:t>
      </w:r>
      <w:r w:rsidR="00AF2853" w:rsidRPr="00AF2853">
        <w:rPr>
          <w:rFonts w:ascii="Arial" w:hAnsi="Arial" w:cs="Arial"/>
          <w:i/>
          <w:sz w:val="20"/>
          <w:szCs w:val="20"/>
          <w:u w:val="single"/>
          <w:lang w:val="eu-ES"/>
        </w:rPr>
        <w:t>.</w:t>
      </w:r>
    </w:p>
    <w:p w:rsidR="00AF2853" w:rsidRPr="00AF2853" w:rsidRDefault="00AF2853" w:rsidP="00AF2853">
      <w:pPr>
        <w:pStyle w:val="Prrafodelista"/>
        <w:suppressAutoHyphens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</w:p>
    <w:p w:rsidR="00AF2853" w:rsidRPr="00AF2853" w:rsidRDefault="00AF2853" w:rsidP="00AF2853">
      <w:pPr>
        <w:pStyle w:val="Prrafodelista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  <w:r w:rsidRPr="00AF2853">
        <w:rPr>
          <w:rFonts w:ascii="Arial" w:hAnsi="Arial" w:cs="Arial"/>
          <w:iCs/>
          <w:sz w:val="20"/>
          <w:szCs w:val="20"/>
          <w:u w:val="single"/>
          <w:lang w:val="eu-ES"/>
        </w:rPr>
        <w:t>Prestakuntza akademikoa (ikasketak, hizkuntzak</w:t>
      </w:r>
      <w:r>
        <w:rPr>
          <w:rFonts w:ascii="Arial" w:hAnsi="Arial" w:cs="Arial"/>
          <w:iCs/>
          <w:sz w:val="20"/>
          <w:szCs w:val="20"/>
          <w:u w:val="single"/>
          <w:lang w:val="eu-ES"/>
        </w:rPr>
        <w:t>) eta lana</w:t>
      </w:r>
      <w:r w:rsidRPr="00AF2853">
        <w:rPr>
          <w:rFonts w:ascii="Arial" w:hAnsi="Arial" w:cs="Arial"/>
          <w:iCs/>
          <w:sz w:val="20"/>
          <w:szCs w:val="20"/>
          <w:u w:val="single"/>
          <w:lang w:val="eu-ES"/>
        </w:rPr>
        <w:t xml:space="preserve"> egiaztatzen dituzten dokumentuak.</w:t>
      </w:r>
      <w:r w:rsidRPr="00AF2853">
        <w:rPr>
          <w:rFonts w:ascii="Arial" w:hAnsi="Arial" w:cs="Arial"/>
          <w:iCs/>
          <w:sz w:val="20"/>
          <w:szCs w:val="20"/>
          <w:lang w:val="eu-ES"/>
        </w:rPr>
        <w:t xml:space="preserve"> </w:t>
      </w:r>
      <w:r w:rsidRPr="00AF2853">
        <w:rPr>
          <w:rFonts w:ascii="Arial" w:hAnsi="Arial" w:cs="Arial"/>
          <w:sz w:val="20"/>
          <w:szCs w:val="20"/>
          <w:lang w:val="eu-ES"/>
        </w:rPr>
        <w:t>Osatu informazioa proposamen teknikoan eta e</w:t>
      </w:r>
      <w:r w:rsidRPr="00AF2853">
        <w:rPr>
          <w:rFonts w:ascii="Arial" w:eastAsia="Wingdings" w:hAnsi="Arial" w:cs="Arial"/>
          <w:sz w:val="20"/>
          <w:szCs w:val="20"/>
          <w:lang w:val="eu-ES"/>
        </w:rPr>
        <w:t xml:space="preserve">rantsi dokumentu osagarriak </w:t>
      </w:r>
      <w:r w:rsidRPr="00AF2853">
        <w:rPr>
          <w:rFonts w:ascii="Arial" w:hAnsi="Arial" w:cs="Arial"/>
          <w:i/>
          <w:iCs/>
          <w:sz w:val="20"/>
          <w:szCs w:val="20"/>
          <w:u w:val="single"/>
          <w:lang w:val="eu-ES"/>
        </w:rPr>
        <w:t>Hautagaitzaren</w:t>
      </w:r>
      <w:r w:rsidRPr="00AF2853">
        <w:rPr>
          <w:rFonts w:ascii="Arial" w:eastAsia="Wingdings" w:hAnsi="Arial" w:cs="Arial"/>
          <w:sz w:val="20"/>
          <w:szCs w:val="20"/>
          <w:u w:val="single"/>
          <w:lang w:val="eu-ES"/>
        </w:rPr>
        <w:t xml:space="preserve"> </w:t>
      </w:r>
      <w:r w:rsidRPr="00AF2853">
        <w:rPr>
          <w:rFonts w:ascii="Arial" w:hAnsi="Arial" w:cs="Arial"/>
          <w:i/>
          <w:iCs/>
          <w:sz w:val="20"/>
          <w:szCs w:val="20"/>
          <w:u w:val="single"/>
          <w:lang w:val="eu-ES"/>
        </w:rPr>
        <w:t>CVari buruzko Eranskinetan</w:t>
      </w:r>
      <w:r w:rsidRPr="00AF2853">
        <w:rPr>
          <w:rFonts w:ascii="Arial" w:hAnsi="Arial" w:cs="Arial"/>
          <w:i/>
          <w:sz w:val="20"/>
          <w:szCs w:val="20"/>
          <w:u w:val="single"/>
          <w:lang w:val="eu-ES"/>
        </w:rPr>
        <w:t>.</w:t>
      </w:r>
    </w:p>
    <w:p w:rsidR="0092129D" w:rsidRPr="00AF2853" w:rsidRDefault="0092129D" w:rsidP="008C6CF8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eu-ES"/>
        </w:rPr>
      </w:pPr>
    </w:p>
    <w:p w:rsidR="00A870EE" w:rsidRPr="00AF2853" w:rsidRDefault="00AF2853" w:rsidP="00A870EE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Cs w:val="24"/>
          <w:lang w:val="eu-ES"/>
        </w:rPr>
      </w:pPr>
      <w:proofErr w:type="spellStart"/>
      <w:r w:rsidRPr="00AF2853">
        <w:rPr>
          <w:rFonts w:ascii="Arial" w:hAnsi="Arial" w:cs="Arial"/>
          <w:sz w:val="20"/>
          <w:szCs w:val="20"/>
          <w:u w:val="single"/>
          <w:lang w:val="pt-BR" w:eastAsia="es-ES"/>
        </w:rPr>
        <w:t>Erroldaren</w:t>
      </w:r>
      <w:proofErr w:type="spellEnd"/>
      <w:r w:rsidRPr="00AF2853">
        <w:rPr>
          <w:rFonts w:ascii="Arial" w:hAnsi="Arial" w:cs="Arial"/>
          <w:sz w:val="20"/>
          <w:szCs w:val="20"/>
          <w:u w:val="single"/>
          <w:lang w:val="pt-BR" w:eastAsia="es-ES"/>
        </w:rPr>
        <w:t xml:space="preserve"> </w:t>
      </w:r>
      <w:proofErr w:type="spellStart"/>
      <w:r w:rsidRPr="00AF2853">
        <w:rPr>
          <w:rFonts w:ascii="Arial" w:hAnsi="Arial" w:cs="Arial"/>
          <w:sz w:val="20"/>
          <w:szCs w:val="20"/>
          <w:u w:val="single"/>
          <w:lang w:val="pt-BR" w:eastAsia="es-ES"/>
        </w:rPr>
        <w:t>ziurtagiria</w:t>
      </w:r>
      <w:proofErr w:type="spellEnd"/>
      <w:r w:rsidRPr="00AF2853">
        <w:rPr>
          <w:rFonts w:ascii="Arial" w:hAnsi="Arial" w:cs="Arial"/>
          <w:sz w:val="20"/>
          <w:szCs w:val="20"/>
          <w:u w:val="single"/>
          <w:lang w:val="pt-BR" w:eastAsia="es-ES"/>
        </w:rPr>
        <w:t xml:space="preserve">. </w:t>
      </w:r>
      <w:r w:rsidR="00A870EE" w:rsidRPr="00AF2853">
        <w:rPr>
          <w:rFonts w:ascii="Arial" w:hAnsi="Arial" w:cs="Arial"/>
          <w:sz w:val="20"/>
          <w:szCs w:val="24"/>
          <w:lang w:val="eu-ES"/>
        </w:rPr>
        <w:t xml:space="preserve">Ez da kopiarik behar. </w:t>
      </w:r>
    </w:p>
    <w:p w:rsidR="0092129D" w:rsidRPr="00AF2853" w:rsidRDefault="0092129D" w:rsidP="008C6CF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pt-BR" w:eastAsia="es-ES"/>
        </w:rPr>
      </w:pPr>
    </w:p>
    <w:p w:rsidR="00A870EE" w:rsidRPr="00AF2853" w:rsidRDefault="00AF2853" w:rsidP="00A870EE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Cs w:val="24"/>
          <w:lang w:val="eu-ES"/>
        </w:rPr>
      </w:pPr>
      <w:proofErr w:type="spellStart"/>
      <w:r w:rsidRPr="00AF2853">
        <w:rPr>
          <w:rFonts w:ascii="Arial" w:hAnsi="Arial" w:cs="Arial"/>
          <w:sz w:val="20"/>
          <w:szCs w:val="20"/>
          <w:u w:val="single"/>
          <w:lang w:eastAsia="es-ES"/>
        </w:rPr>
        <w:t>NANaren</w:t>
      </w:r>
      <w:proofErr w:type="spellEnd"/>
      <w:r w:rsidRPr="00AF2853">
        <w:rPr>
          <w:rFonts w:ascii="Arial" w:hAnsi="Arial" w:cs="Arial"/>
          <w:sz w:val="20"/>
          <w:szCs w:val="20"/>
          <w:u w:val="single"/>
          <w:lang w:eastAsia="es-ES"/>
        </w:rPr>
        <w:t xml:space="preserve"> </w:t>
      </w:r>
      <w:proofErr w:type="spellStart"/>
      <w:r w:rsidRPr="00AF2853">
        <w:rPr>
          <w:rFonts w:ascii="Arial" w:hAnsi="Arial" w:cs="Arial"/>
          <w:sz w:val="20"/>
          <w:szCs w:val="20"/>
          <w:u w:val="single"/>
          <w:lang w:eastAsia="es-ES"/>
        </w:rPr>
        <w:t>kopia</w:t>
      </w:r>
      <w:proofErr w:type="spellEnd"/>
      <w:r w:rsidRPr="00AF2853">
        <w:rPr>
          <w:rFonts w:ascii="Arial" w:hAnsi="Arial" w:cs="Arial"/>
          <w:sz w:val="20"/>
          <w:szCs w:val="20"/>
          <w:u w:val="single"/>
          <w:lang w:eastAsia="es-ES"/>
        </w:rPr>
        <w:t>.</w:t>
      </w:r>
      <w:r w:rsidR="0092129D" w:rsidRPr="00AF2853">
        <w:rPr>
          <w:rFonts w:ascii="Arial" w:hAnsi="Arial" w:cs="Arial"/>
          <w:sz w:val="20"/>
          <w:szCs w:val="20"/>
          <w:lang w:eastAsia="es-ES"/>
        </w:rPr>
        <w:t xml:space="preserve"> </w:t>
      </w:r>
      <w:r w:rsidR="00A870EE" w:rsidRPr="00AF2853">
        <w:rPr>
          <w:rFonts w:ascii="Arial" w:hAnsi="Arial" w:cs="Arial"/>
          <w:sz w:val="20"/>
          <w:szCs w:val="24"/>
          <w:lang w:val="eu-ES"/>
        </w:rPr>
        <w:t xml:space="preserve">Ez da kopiarik behar. </w:t>
      </w:r>
    </w:p>
    <w:p w:rsidR="0092129D" w:rsidRPr="008C6CF8" w:rsidRDefault="0092129D" w:rsidP="00AF2853">
      <w:pPr>
        <w:suppressAutoHyphens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highlight w:val="yellow"/>
        </w:rPr>
      </w:pPr>
    </w:p>
    <w:p w:rsidR="0011705C" w:rsidRPr="008C6CF8" w:rsidRDefault="0011705C" w:rsidP="008C6CF8">
      <w:p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DB1770" w:rsidRPr="008C6CF8" w:rsidRDefault="00DB1770" w:rsidP="008C6CF8">
      <w:pPr>
        <w:spacing w:after="0" w:line="240" w:lineRule="auto"/>
        <w:jc w:val="both"/>
        <w:rPr>
          <w:rFonts w:ascii="Arial" w:hAnsi="Arial" w:cs="Arial"/>
          <w:szCs w:val="24"/>
          <w:lang w:val="eu-ES"/>
        </w:rPr>
      </w:pPr>
      <w:r w:rsidRPr="008C6CF8">
        <w:rPr>
          <w:rFonts w:ascii="Arial" w:hAnsi="Arial" w:cs="Arial"/>
          <w:sz w:val="20"/>
          <w:szCs w:val="24"/>
          <w:lang w:val="eu-ES"/>
        </w:rPr>
        <w:t xml:space="preserve">OHARRA: Prozesuaren edozein unetan, </w:t>
      </w:r>
      <w:proofErr w:type="spellStart"/>
      <w:r w:rsidRPr="008C6CF8">
        <w:rPr>
          <w:rFonts w:ascii="Arial" w:hAnsi="Arial" w:cs="Arial"/>
          <w:sz w:val="20"/>
          <w:szCs w:val="24"/>
          <w:lang w:val="eu-ES"/>
        </w:rPr>
        <w:t>GLEAk</w:t>
      </w:r>
      <w:proofErr w:type="spellEnd"/>
      <w:r w:rsidRPr="008C6CF8">
        <w:rPr>
          <w:rFonts w:ascii="Arial" w:hAnsi="Arial" w:cs="Arial"/>
          <w:sz w:val="20"/>
          <w:szCs w:val="24"/>
          <w:lang w:val="eu-ES"/>
        </w:rPr>
        <w:t xml:space="preserve"> ofizioz jatorrizko dokumentazioa eskatu ahal izango du diru-laguntza emateko. Hortaz, eskuragarri egon beharko du erakunde eskatzailearen artxiboetan.</w:t>
      </w:r>
    </w:p>
    <w:p w:rsidR="0011705C" w:rsidRPr="008C6CF8" w:rsidRDefault="0011705C" w:rsidP="008C6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DB1770" w:rsidRPr="008C6CF8" w:rsidRDefault="00DB1770" w:rsidP="008C6CF8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  <w:r w:rsidRPr="008C6CF8">
        <w:rPr>
          <w:rFonts w:ascii="Arial" w:eastAsia="Times New Roman" w:hAnsi="Arial" w:cs="Arial"/>
          <w:b/>
          <w:sz w:val="20"/>
          <w:szCs w:val="20"/>
          <w:lang w:val="eu-ES" w:eastAsia="es-ES"/>
        </w:rPr>
        <w:t>Aurrekontuko zuzkidura</w:t>
      </w:r>
    </w:p>
    <w:p w:rsidR="00DE623F" w:rsidRPr="008C6CF8" w:rsidRDefault="00DE623F" w:rsidP="008C6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C05E71" w:rsidRPr="008C6CF8" w:rsidRDefault="00C05E71" w:rsidP="008C6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200.000 </w:t>
      </w:r>
      <w:r w:rsidR="00DB1770" w:rsidRPr="008C6CF8">
        <w:rPr>
          <w:rFonts w:ascii="Arial" w:eastAsia="Times New Roman" w:hAnsi="Arial" w:cs="Arial"/>
          <w:sz w:val="20"/>
          <w:szCs w:val="20"/>
          <w:lang w:val="eu-ES" w:eastAsia="es-ES"/>
        </w:rPr>
        <w:t>€</w:t>
      </w:r>
      <w:r w:rsidRPr="008C6CF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 </w:t>
      </w:r>
    </w:p>
    <w:p w:rsidR="00113A56" w:rsidRPr="008C6CF8" w:rsidRDefault="00113A56" w:rsidP="008C6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DB1770" w:rsidRPr="008C6CF8" w:rsidRDefault="00DB1770" w:rsidP="008C6CF8">
      <w:pPr>
        <w:shd w:val="clear" w:color="auto" w:fill="D9D9D9" w:themeFill="background1" w:themeFillShade="D9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  <w:r w:rsidRPr="008C6CF8">
        <w:rPr>
          <w:rFonts w:ascii="Arial" w:eastAsia="Times New Roman" w:hAnsi="Arial" w:cs="Arial"/>
          <w:b/>
          <w:sz w:val="20"/>
          <w:szCs w:val="20"/>
          <w:lang w:val="eu-ES" w:eastAsia="es-ES"/>
        </w:rPr>
        <w:t>Aplikatu beharreko araudia</w:t>
      </w:r>
    </w:p>
    <w:p w:rsidR="00DE623F" w:rsidRPr="00F262A4" w:rsidRDefault="00DE623F" w:rsidP="008C6C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31C35" w:rsidRPr="00F262A4" w:rsidRDefault="00F262A4" w:rsidP="00F262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u-ES"/>
        </w:rPr>
      </w:pPr>
      <w:r w:rsidRPr="00F262A4">
        <w:rPr>
          <w:rFonts w:ascii="Arial" w:eastAsia="Times New Roman" w:hAnsi="Arial" w:cs="Arial"/>
          <w:sz w:val="20"/>
          <w:szCs w:val="20"/>
          <w:lang w:val="eu-ES" w:eastAsia="es-ES"/>
        </w:rPr>
        <w:t xml:space="preserve">EBAZPENA, 2016eko </w:t>
      </w:r>
      <w:r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s-ES"/>
        </w:rPr>
        <w:t>apirilaren 27koa</w:t>
      </w:r>
      <w:r w:rsidRPr="00F262A4">
        <w:rPr>
          <w:rFonts w:ascii="Arial" w:eastAsia="Times New Roman" w:hAnsi="Arial" w:cs="Arial"/>
          <w:sz w:val="20"/>
          <w:szCs w:val="20"/>
          <w:lang w:val="eu-ES" w:eastAsia="es-ES"/>
        </w:rPr>
        <w:t xml:space="preserve">, Kanpo Harremanetarako idazkari nagusiarena, 2016an </w:t>
      </w:r>
      <w:proofErr w:type="spellStart"/>
      <w:r w:rsidR="00331C35"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>por</w:t>
      </w:r>
      <w:proofErr w:type="spellEnd"/>
      <w:r w:rsidR="00331C35"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 xml:space="preserve"> la </w:t>
      </w:r>
      <w:proofErr w:type="spellStart"/>
      <w:r w:rsidR="00331C35"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>que</w:t>
      </w:r>
      <w:proofErr w:type="spellEnd"/>
      <w:r w:rsidR="00331C35"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 xml:space="preserve"> </w:t>
      </w:r>
      <w:proofErr w:type="spellStart"/>
      <w:r w:rsidR="00331C35"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>se</w:t>
      </w:r>
      <w:proofErr w:type="spellEnd"/>
      <w:r w:rsidR="00331C35"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 xml:space="preserve"> </w:t>
      </w:r>
      <w:proofErr w:type="spellStart"/>
      <w:r w:rsidR="00331C35"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>convocan</w:t>
      </w:r>
      <w:proofErr w:type="spellEnd"/>
      <w:r w:rsidR="00331C35"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 xml:space="preserve"> </w:t>
      </w:r>
      <w:proofErr w:type="spellStart"/>
      <w:r w:rsidR="00331C35"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>ayudas</w:t>
      </w:r>
      <w:proofErr w:type="spellEnd"/>
      <w:r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 xml:space="preserve"> a </w:t>
      </w:r>
      <w:proofErr w:type="spellStart"/>
      <w:r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>personas</w:t>
      </w:r>
      <w:proofErr w:type="spellEnd"/>
      <w:r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 xml:space="preserve"> </w:t>
      </w:r>
      <w:proofErr w:type="spellStart"/>
      <w:r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>cooperantes</w:t>
      </w:r>
      <w:proofErr w:type="spellEnd"/>
      <w:r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 xml:space="preserve"> </w:t>
      </w:r>
      <w:proofErr w:type="spellStart"/>
      <w:r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>vascas</w:t>
      </w:r>
      <w:proofErr w:type="spellEnd"/>
      <w:r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>,</w:t>
      </w:r>
      <w:r w:rsidRPr="00F262A4">
        <w:rPr>
          <w:rFonts w:ascii="Arial" w:eastAsia="Times New Roman" w:hAnsi="Arial" w:cs="Arial"/>
          <w:sz w:val="20"/>
          <w:szCs w:val="20"/>
          <w:lang w:val="eu-ES" w:eastAsia="eu-ES"/>
        </w:rPr>
        <w:t xml:space="preserve"> </w:t>
      </w:r>
      <w:r w:rsidR="00113A56" w:rsidRPr="00F262A4">
        <w:rPr>
          <w:rFonts w:ascii="Arial" w:eastAsia="Times New Roman" w:hAnsi="Arial" w:cs="Arial"/>
          <w:sz w:val="20"/>
          <w:szCs w:val="20"/>
          <w:lang w:val="eu-ES" w:eastAsia="eu-ES"/>
        </w:rPr>
        <w:t>(</w:t>
      </w:r>
      <w:r w:rsidRPr="00F262A4">
        <w:rPr>
          <w:rFonts w:ascii="Arial" w:eastAsia="Times New Roman" w:hAnsi="Arial" w:cs="Arial"/>
          <w:sz w:val="20"/>
          <w:szCs w:val="20"/>
          <w:lang w:val="eu-ES" w:eastAsia="eu-ES"/>
        </w:rPr>
        <w:t xml:space="preserve">maiatzak 16ko EHAA, </w:t>
      </w:r>
      <w:r w:rsidRPr="00F262A4">
        <w:rPr>
          <w:rFonts w:ascii="Arial" w:eastAsia="Times New Roman" w:hAnsi="Arial" w:cs="Arial"/>
          <w:sz w:val="20"/>
          <w:szCs w:val="20"/>
          <w:highlight w:val="yellow"/>
          <w:lang w:val="eu-ES" w:eastAsia="eu-ES"/>
        </w:rPr>
        <w:t>X</w:t>
      </w:r>
      <w:r w:rsidRPr="00F262A4">
        <w:rPr>
          <w:rFonts w:ascii="Arial" w:eastAsia="Times New Roman" w:hAnsi="Arial" w:cs="Arial"/>
          <w:sz w:val="20"/>
          <w:szCs w:val="20"/>
          <w:lang w:val="eu-ES" w:eastAsia="eu-ES"/>
        </w:rPr>
        <w:t xml:space="preserve"> zenbakia</w:t>
      </w:r>
      <w:r w:rsidR="00113A56" w:rsidRPr="00F262A4">
        <w:rPr>
          <w:rFonts w:ascii="Arial" w:eastAsia="Times New Roman" w:hAnsi="Arial" w:cs="Arial"/>
          <w:sz w:val="20"/>
          <w:szCs w:val="20"/>
          <w:lang w:val="eu-ES" w:eastAsia="eu-ES"/>
        </w:rPr>
        <w:t>).</w:t>
      </w:r>
    </w:p>
    <w:p w:rsidR="0057705C" w:rsidRPr="00F262A4" w:rsidRDefault="0057705C" w:rsidP="00F262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val="eu-ES" w:eastAsia="es-ES"/>
        </w:rPr>
      </w:pPr>
    </w:p>
    <w:p w:rsidR="00AF2853" w:rsidRPr="00F262A4" w:rsidRDefault="00AF2853" w:rsidP="00F262A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val="eu-ES" w:eastAsia="es-ES"/>
        </w:rPr>
      </w:pPr>
      <w:r w:rsidRPr="00F262A4">
        <w:rPr>
          <w:rFonts w:ascii="Arial" w:hAnsi="Arial" w:cs="Arial"/>
          <w:sz w:val="20"/>
          <w:szCs w:val="20"/>
          <w:lang w:val="eu-ES"/>
        </w:rPr>
        <w:t>124/2005 DEKRETUA, maiatzaren 31koa, Garapenean Lankide izateko eta Laguntzeko Fondoaren pentzutan borondatezko euskal lankideei laguntzak ematea arautzen duena (</w:t>
      </w:r>
      <w:r w:rsidRPr="00F262A4">
        <w:rPr>
          <w:rFonts w:ascii="Arial" w:eastAsia="Times New Roman" w:hAnsi="Arial" w:cs="Arial"/>
          <w:sz w:val="20"/>
          <w:szCs w:val="20"/>
          <w:lang w:val="eu-ES" w:eastAsia="es-ES"/>
        </w:rPr>
        <w:t>ekainak 3ko EHAA, 104 zenbakia).</w:t>
      </w:r>
    </w:p>
    <w:p w:rsidR="00DE623F" w:rsidRPr="00F262A4" w:rsidRDefault="00DE623F" w:rsidP="00F262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val="eu-ES" w:eastAsia="es-ES"/>
        </w:rPr>
      </w:pPr>
    </w:p>
    <w:p w:rsidR="00845FDB" w:rsidRPr="00F262A4" w:rsidRDefault="00F262A4" w:rsidP="00F262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  <w:lang w:val="eu-ES"/>
        </w:rPr>
      </w:pPr>
      <w:r w:rsidRPr="00F262A4">
        <w:rPr>
          <w:rFonts w:ascii="Arial" w:hAnsi="Arial" w:cs="Arial"/>
          <w:sz w:val="20"/>
          <w:szCs w:val="20"/>
          <w:lang w:val="eu-ES"/>
        </w:rPr>
        <w:t>2/2006 DEKRETUA, urtarrilaren 10ekoa, Garapenean Lankide izateko eta Laguntzeko Fondoaren pentzutan borondatezko euskal lankideei laguntzak ematea arautzen duen Dekretua aldatzen duena. (urtarrilak 17ko EHAA, 11 zenbakia)</w:t>
      </w:r>
    </w:p>
    <w:p w:rsidR="00331C35" w:rsidRPr="00F262A4" w:rsidRDefault="00331C35" w:rsidP="00F262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val="eu-ES" w:eastAsia="es-ES"/>
        </w:rPr>
      </w:pPr>
    </w:p>
    <w:p w:rsidR="00F262A4" w:rsidRDefault="00F262A4" w:rsidP="00F262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62A4">
        <w:rPr>
          <w:rFonts w:ascii="Arial" w:hAnsi="Arial" w:cs="Arial"/>
          <w:sz w:val="20"/>
          <w:szCs w:val="20"/>
        </w:rPr>
        <w:t xml:space="preserve">264/2006 DEKRETUA, </w:t>
      </w:r>
      <w:proofErr w:type="spellStart"/>
      <w:r w:rsidRPr="00F262A4">
        <w:rPr>
          <w:rFonts w:ascii="Arial" w:hAnsi="Arial" w:cs="Arial"/>
          <w:sz w:val="20"/>
          <w:szCs w:val="20"/>
        </w:rPr>
        <w:t>abenduaren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26koa, </w:t>
      </w:r>
      <w:proofErr w:type="spellStart"/>
      <w:r w:rsidRPr="00F262A4">
        <w:rPr>
          <w:rFonts w:ascii="Arial" w:hAnsi="Arial" w:cs="Arial"/>
          <w:sz w:val="20"/>
          <w:szCs w:val="20"/>
        </w:rPr>
        <w:t>Garapenean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Lankide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izateko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eta </w:t>
      </w:r>
      <w:proofErr w:type="spellStart"/>
      <w:r w:rsidRPr="00F262A4">
        <w:rPr>
          <w:rFonts w:ascii="Arial" w:hAnsi="Arial" w:cs="Arial"/>
          <w:sz w:val="20"/>
          <w:szCs w:val="20"/>
        </w:rPr>
        <w:t>Laguntzeko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Fondoaren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pentzutan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borondatezko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euskal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lankideei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laguntzak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ematea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arautzen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duen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Dekretua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bigarren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aldiz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aldatzen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62A4">
        <w:rPr>
          <w:rFonts w:ascii="Arial" w:hAnsi="Arial" w:cs="Arial"/>
          <w:sz w:val="20"/>
          <w:szCs w:val="20"/>
        </w:rPr>
        <w:t>duena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262A4">
        <w:rPr>
          <w:rFonts w:ascii="Arial" w:hAnsi="Arial" w:cs="Arial"/>
          <w:sz w:val="20"/>
          <w:szCs w:val="20"/>
        </w:rPr>
        <w:t>urtarrilak</w:t>
      </w:r>
      <w:proofErr w:type="spellEnd"/>
      <w:r w:rsidRPr="00F262A4">
        <w:rPr>
          <w:rFonts w:ascii="Arial" w:hAnsi="Arial" w:cs="Arial"/>
          <w:sz w:val="20"/>
          <w:szCs w:val="20"/>
        </w:rPr>
        <w:t xml:space="preserve"> 9ko EHAA, 6 </w:t>
      </w:r>
      <w:proofErr w:type="spellStart"/>
      <w:r w:rsidRPr="00F262A4">
        <w:rPr>
          <w:rFonts w:ascii="Arial" w:hAnsi="Arial" w:cs="Arial"/>
          <w:sz w:val="20"/>
          <w:szCs w:val="20"/>
        </w:rPr>
        <w:t>zenbakia</w:t>
      </w:r>
      <w:proofErr w:type="spellEnd"/>
      <w:r w:rsidRPr="00F262A4">
        <w:rPr>
          <w:rFonts w:ascii="Arial" w:hAnsi="Arial" w:cs="Arial"/>
          <w:sz w:val="20"/>
          <w:szCs w:val="20"/>
        </w:rPr>
        <w:t>).</w:t>
      </w:r>
    </w:p>
    <w:p w:rsidR="00F262A4" w:rsidRPr="00F262A4" w:rsidRDefault="00F262A4" w:rsidP="00F262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F262A4" w:rsidRPr="00F262A4" w:rsidSect="00BF5C8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839" w:rsidRDefault="009B6839" w:rsidP="00DE49D2">
      <w:pPr>
        <w:spacing w:after="0" w:line="240" w:lineRule="auto"/>
      </w:pPr>
      <w:r>
        <w:separator/>
      </w:r>
    </w:p>
  </w:endnote>
  <w:endnote w:type="continuationSeparator" w:id="0">
    <w:p w:rsidR="009B6839" w:rsidRDefault="009B6839" w:rsidP="00DE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443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418F1" w:rsidRPr="000418F1" w:rsidRDefault="000418F1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0418F1">
          <w:rPr>
            <w:rFonts w:ascii="Arial" w:hAnsi="Arial" w:cs="Arial"/>
            <w:sz w:val="20"/>
            <w:szCs w:val="20"/>
          </w:rPr>
          <w:fldChar w:fldCharType="begin"/>
        </w:r>
        <w:r w:rsidRPr="000418F1">
          <w:rPr>
            <w:rFonts w:ascii="Arial" w:hAnsi="Arial" w:cs="Arial"/>
            <w:sz w:val="20"/>
            <w:szCs w:val="20"/>
          </w:rPr>
          <w:instrText>PAGE   \* MERGEFORMAT</w:instrText>
        </w:r>
        <w:r w:rsidRPr="000418F1">
          <w:rPr>
            <w:rFonts w:ascii="Arial" w:hAnsi="Arial" w:cs="Arial"/>
            <w:sz w:val="20"/>
            <w:szCs w:val="20"/>
          </w:rPr>
          <w:fldChar w:fldCharType="separate"/>
        </w:r>
        <w:r w:rsidR="003B5190">
          <w:rPr>
            <w:rFonts w:ascii="Arial" w:hAnsi="Arial" w:cs="Arial"/>
            <w:noProof/>
            <w:sz w:val="20"/>
            <w:szCs w:val="20"/>
          </w:rPr>
          <w:t>3</w:t>
        </w:r>
        <w:r w:rsidRPr="000418F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418F1" w:rsidRDefault="000418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839" w:rsidRDefault="009B6839" w:rsidP="00DE49D2">
      <w:pPr>
        <w:spacing w:after="0" w:line="240" w:lineRule="auto"/>
      </w:pPr>
      <w:r>
        <w:separator/>
      </w:r>
    </w:p>
  </w:footnote>
  <w:footnote w:type="continuationSeparator" w:id="0">
    <w:p w:rsidR="009B6839" w:rsidRDefault="009B6839" w:rsidP="00DE49D2">
      <w:pPr>
        <w:spacing w:after="0" w:line="240" w:lineRule="auto"/>
      </w:pPr>
      <w:r>
        <w:continuationSeparator/>
      </w:r>
    </w:p>
  </w:footnote>
  <w:footnote w:id="1">
    <w:p w:rsidR="00FC3E3E" w:rsidRPr="00F262A4" w:rsidRDefault="00FC3E3E" w:rsidP="00FC3E3E">
      <w:pPr>
        <w:pStyle w:val="Textonotapie"/>
        <w:jc w:val="both"/>
        <w:rPr>
          <w:sz w:val="18"/>
          <w:szCs w:val="18"/>
        </w:rPr>
      </w:pPr>
      <w:r w:rsidRPr="00FC3E3E">
        <w:rPr>
          <w:rStyle w:val="Refdenotaalpie"/>
          <w:rFonts w:ascii="Arial" w:hAnsi="Arial" w:cs="Arial"/>
        </w:rPr>
        <w:footnoteRef/>
      </w:r>
      <w:r w:rsidRPr="00C95566">
        <w:rPr>
          <w:rFonts w:ascii="Arial" w:hAnsi="Arial" w:cs="Arial"/>
          <w:lang w:val="pt-BR"/>
        </w:rPr>
        <w:t xml:space="preserve"> </w:t>
      </w:r>
      <w:proofErr w:type="spellStart"/>
      <w:r w:rsidR="00C95566" w:rsidRPr="00825184">
        <w:rPr>
          <w:rFonts w:ascii="Arial" w:eastAsia="Wingdings" w:hAnsi="Arial" w:cs="Arial"/>
          <w:sz w:val="18"/>
          <w:szCs w:val="18"/>
          <w:lang w:val="eu-ES"/>
        </w:rPr>
        <w:t>GLEAk</w:t>
      </w:r>
      <w:proofErr w:type="spellEnd"/>
      <w:r w:rsidR="00C95566" w:rsidRPr="00825184">
        <w:rPr>
          <w:rFonts w:ascii="Arial" w:eastAsia="Wingdings" w:hAnsi="Arial" w:cs="Arial"/>
          <w:sz w:val="18"/>
          <w:szCs w:val="18"/>
          <w:lang w:val="eu-ES"/>
        </w:rPr>
        <w:t xml:space="preserve"> ofizioz egiaztatuko ditu titulazio datuak. </w:t>
      </w:r>
      <w:r w:rsidR="00C95566" w:rsidRPr="003F0BC3">
        <w:rPr>
          <w:rFonts w:ascii="Arial" w:eastAsia="Wingdings" w:hAnsi="Arial" w:cs="Arial"/>
          <w:sz w:val="18"/>
          <w:szCs w:val="18"/>
          <w:lang w:val="eu-ES"/>
        </w:rPr>
        <w:t xml:space="preserve">Homologazio-eskaeraren ebazpena jasotzeke dutenek edo eskaera egin ez dutenek, baina urtarrilaren 16ko 86/1987 Errege Dekretuaren 16.1 artikuluaren arabera, atzerriko Titulua izanik eta titulua homologatzeko premiarik izan gabe, Espainiako Unibertsitateetako </w:t>
      </w:r>
      <w:proofErr w:type="spellStart"/>
      <w:r w:rsidR="00C95566" w:rsidRPr="003F0BC3">
        <w:rPr>
          <w:rFonts w:ascii="Arial" w:eastAsia="Wingdings" w:hAnsi="Arial" w:cs="Arial"/>
          <w:sz w:val="18"/>
          <w:szCs w:val="18"/>
          <w:lang w:val="eu-ES"/>
        </w:rPr>
        <w:t>graduondoko</w:t>
      </w:r>
      <w:proofErr w:type="spellEnd"/>
      <w:r w:rsidR="00C95566" w:rsidRPr="003F0BC3">
        <w:rPr>
          <w:rFonts w:ascii="Arial" w:eastAsia="Wingdings" w:hAnsi="Arial" w:cs="Arial"/>
          <w:sz w:val="18"/>
          <w:szCs w:val="18"/>
          <w:lang w:val="eu-ES"/>
        </w:rPr>
        <w:t xml:space="preserve"> ikasketak egin dituztenek (horretarako aurretiko betekizuna da bigarren zikloari dagokion unibertsitateko titulua </w:t>
      </w:r>
      <w:proofErr w:type="spellStart"/>
      <w:r w:rsidR="00C95566" w:rsidRPr="003F0BC3">
        <w:rPr>
          <w:rFonts w:ascii="Arial" w:eastAsia="Wingdings" w:hAnsi="Arial" w:cs="Arial"/>
          <w:sz w:val="18"/>
          <w:szCs w:val="18"/>
          <w:lang w:val="eu-ES"/>
        </w:rPr>
        <w:t>–lizentziaduna</w:t>
      </w:r>
      <w:proofErr w:type="spellEnd"/>
      <w:r w:rsidR="00C95566" w:rsidRPr="003F0BC3">
        <w:rPr>
          <w:rFonts w:ascii="Arial" w:eastAsia="Wingdings" w:hAnsi="Arial" w:cs="Arial"/>
          <w:sz w:val="18"/>
          <w:szCs w:val="18"/>
          <w:lang w:val="eu-ES"/>
        </w:rPr>
        <w:t xml:space="preserve">, ingeniaria, </w:t>
      </w:r>
      <w:proofErr w:type="spellStart"/>
      <w:r w:rsidR="00C95566" w:rsidRPr="003F0BC3">
        <w:rPr>
          <w:rFonts w:ascii="Arial" w:eastAsia="Wingdings" w:hAnsi="Arial" w:cs="Arial"/>
          <w:sz w:val="18"/>
          <w:szCs w:val="18"/>
          <w:lang w:val="eu-ES"/>
        </w:rPr>
        <w:t>arkitektoa–</w:t>
      </w:r>
      <w:proofErr w:type="spellEnd"/>
      <w:r w:rsidR="00C95566" w:rsidRPr="003F0BC3">
        <w:rPr>
          <w:rFonts w:ascii="Arial" w:eastAsia="Wingdings" w:hAnsi="Arial" w:cs="Arial"/>
          <w:sz w:val="18"/>
          <w:szCs w:val="18"/>
          <w:lang w:val="eu-ES"/>
        </w:rPr>
        <w:t xml:space="preserve"> izatea) honako hau aurkeztu beharko dute egiaztagiri gisa: lortutako titulua eta programa horiek egin zituzten Unibertsitateko errektoreak emandako baimena, edo Doktorego Batzordeak emandako irizpenaren kopia, zeinetan esanbidez </w:t>
      </w:r>
      <w:r w:rsidR="00C95566" w:rsidRPr="00F262A4">
        <w:rPr>
          <w:rFonts w:ascii="Arial" w:eastAsia="Wingdings" w:hAnsi="Arial" w:cs="Arial"/>
          <w:sz w:val="18"/>
          <w:szCs w:val="18"/>
          <w:lang w:val="eu-ES"/>
        </w:rPr>
        <w:t xml:space="preserve">baimena eman zen pertsona hura matrikulatzeko, egin beharreko espezializazio-ikasketak eskatuta aurkeztutako atzerriko ikasketa-espedientea eta titulua egokiak direla egiaztatu ondoren. Erantsi dokumentua </w:t>
      </w:r>
      <w:r w:rsidR="00F262A4" w:rsidRPr="00F262A4">
        <w:rPr>
          <w:rFonts w:ascii="Arial" w:hAnsi="Arial" w:cs="Arial"/>
          <w:i/>
          <w:iCs/>
          <w:sz w:val="18"/>
          <w:szCs w:val="18"/>
          <w:u w:val="single"/>
          <w:lang w:val="eu-ES"/>
        </w:rPr>
        <w:t>Hautagaitzaren</w:t>
      </w:r>
      <w:r w:rsidR="00F262A4" w:rsidRPr="00F262A4">
        <w:rPr>
          <w:rFonts w:ascii="Arial" w:eastAsia="Wingdings" w:hAnsi="Arial" w:cs="Arial"/>
          <w:sz w:val="18"/>
          <w:szCs w:val="18"/>
          <w:u w:val="single"/>
          <w:lang w:val="eu-ES"/>
        </w:rPr>
        <w:t xml:space="preserve"> </w:t>
      </w:r>
      <w:proofErr w:type="spellStart"/>
      <w:r w:rsidR="00A870EE" w:rsidRPr="00F262A4">
        <w:rPr>
          <w:rFonts w:ascii="Arial" w:hAnsi="Arial" w:cs="Arial"/>
          <w:i/>
          <w:iCs/>
          <w:sz w:val="18"/>
          <w:szCs w:val="18"/>
          <w:u w:val="single"/>
          <w:lang w:val="en-US"/>
        </w:rPr>
        <w:t>CVari</w:t>
      </w:r>
      <w:proofErr w:type="spellEnd"/>
      <w:r w:rsidR="00A870EE" w:rsidRPr="00F262A4">
        <w:rPr>
          <w:rFonts w:ascii="Arial" w:hAnsi="Arial" w:cs="Arial"/>
          <w:i/>
          <w:iCs/>
          <w:sz w:val="18"/>
          <w:szCs w:val="18"/>
          <w:u w:val="single"/>
          <w:lang w:val="en-US"/>
        </w:rPr>
        <w:t xml:space="preserve"> </w:t>
      </w:r>
      <w:proofErr w:type="spellStart"/>
      <w:r w:rsidR="00A870EE" w:rsidRPr="00F262A4">
        <w:rPr>
          <w:rFonts w:ascii="Arial" w:hAnsi="Arial" w:cs="Arial"/>
          <w:i/>
          <w:iCs/>
          <w:sz w:val="18"/>
          <w:szCs w:val="18"/>
          <w:u w:val="single"/>
          <w:lang w:val="en-US"/>
        </w:rPr>
        <w:t>buruzko</w:t>
      </w:r>
      <w:proofErr w:type="spellEnd"/>
      <w:r w:rsidR="00A870EE" w:rsidRPr="00F262A4">
        <w:rPr>
          <w:rFonts w:ascii="Arial" w:hAnsi="Arial" w:cs="Arial"/>
          <w:i/>
          <w:iCs/>
          <w:sz w:val="18"/>
          <w:szCs w:val="18"/>
          <w:u w:val="single"/>
          <w:lang w:val="en-US"/>
        </w:rPr>
        <w:t xml:space="preserve"> </w:t>
      </w:r>
      <w:proofErr w:type="spellStart"/>
      <w:r w:rsidR="00A870EE" w:rsidRPr="00F262A4">
        <w:rPr>
          <w:rFonts w:ascii="Arial" w:hAnsi="Arial" w:cs="Arial"/>
          <w:i/>
          <w:iCs/>
          <w:sz w:val="18"/>
          <w:szCs w:val="18"/>
          <w:u w:val="single"/>
          <w:lang w:val="en-US"/>
        </w:rPr>
        <w:t>Eranskinetan</w:t>
      </w:r>
      <w:proofErr w:type="spellEnd"/>
      <w:r w:rsidR="00A870EE" w:rsidRPr="00F262A4">
        <w:rPr>
          <w:rFonts w:ascii="Arial" w:hAnsi="Arial" w:cs="Arial"/>
          <w:i/>
          <w:sz w:val="18"/>
          <w:szCs w:val="18"/>
          <w:u w:val="single"/>
          <w:lang w:val="eu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3B079E" w:rsidTr="0011705C">
      <w:tc>
        <w:tcPr>
          <w:tcW w:w="4322" w:type="dxa"/>
          <w:shd w:val="clear" w:color="auto" w:fill="auto"/>
        </w:tcPr>
        <w:p w:rsidR="003B079E" w:rsidRDefault="003B079E" w:rsidP="0011705C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>
                <wp:extent cx="1285240" cy="750570"/>
                <wp:effectExtent l="0" t="0" r="0" b="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3B079E" w:rsidTr="0011705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3B079E" w:rsidRPr="00F665D8" w:rsidRDefault="003B079E" w:rsidP="0011705C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3B079E" w:rsidRDefault="003B079E" w:rsidP="0011705C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1302385" cy="440055"/>
                <wp:effectExtent l="0" t="0" r="0" b="0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38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079E" w:rsidRDefault="003B079E">
    <w:pPr>
      <w:pStyle w:val="Encabezado"/>
    </w:pPr>
  </w:p>
  <w:p w:rsidR="003B079E" w:rsidRDefault="003B07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.5pt;height:2.5pt" o:bullet="t">
        <v:imagedata r:id="rId1" o:title="r01gArrowPurple"/>
      </v:shape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numPicBullet w:numPicBulletId="3">
    <w:pict>
      <v:shape id="_x0000_i1038" type="#_x0000_t75" style="width:3in;height:3in" o:bullet="t"/>
    </w:pict>
  </w:numPicBullet>
  <w:numPicBullet w:numPicBulletId="4">
    <w:pict>
      <v:shape id="_x0000_i1039" type="#_x0000_t75" style="width:3in;height:3in" o:bullet="t"/>
    </w:pict>
  </w:numPicBullet>
  <w:numPicBullet w:numPicBulletId="5">
    <w:pict>
      <v:shape id="_x0000_i1040" type="#_x0000_t75" style="width:3in;height:3in" o:bullet="t"/>
    </w:pict>
  </w:numPicBullet>
  <w:numPicBullet w:numPicBulletId="6">
    <w:pict>
      <v:shape id="_x0000_i1041" type="#_x0000_t75" style="width:3in;height:3in" o:bullet="t"/>
    </w:pict>
  </w:numPicBullet>
  <w:numPicBullet w:numPicBulletId="7">
    <w:pict>
      <v:shape id="_x0000_i1042" type="#_x0000_t75" style="width:3in;height:3in" o:bullet="t"/>
    </w:pict>
  </w:numPicBullet>
  <w:numPicBullet w:numPicBulletId="8">
    <w:pict>
      <v:shape id="_x0000_i1043" type="#_x0000_t75" style="width:3in;height:3in" o:bullet="t"/>
    </w:pict>
  </w:numPicBullet>
  <w:numPicBullet w:numPicBulletId="9">
    <w:pict>
      <v:shape id="_x0000_i1044" type="#_x0000_t75" style="width:3in;height:3in" o:bullet="t"/>
    </w:pict>
  </w:numPicBullet>
  <w:numPicBullet w:numPicBulletId="10">
    <w:pict>
      <v:shape id="_x0000_i1045" type="#_x0000_t75" style="width:3in;height:3in" o:bullet="t"/>
    </w:pict>
  </w:numPicBullet>
  <w:numPicBullet w:numPicBulletId="11">
    <w:pict>
      <v:shape id="_x0000_i1046" type="#_x0000_t75" style="width:3in;height:3in" o:bullet="t"/>
    </w:pict>
  </w:numPicBullet>
  <w:numPicBullet w:numPicBulletId="12">
    <w:pict>
      <v:shape id="_x0000_i1047" type="#_x0000_t75" style="width:11pt;height:11pt" o:bullet="t">
        <v:imagedata r:id="rId2" o:title="BD14654_"/>
      </v:shape>
    </w:pict>
  </w:numPicBullet>
  <w:abstractNum w:abstractNumId="0">
    <w:nsid w:val="0D8E404A"/>
    <w:multiLevelType w:val="multilevel"/>
    <w:tmpl w:val="0C928A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E916832"/>
    <w:multiLevelType w:val="hybridMultilevel"/>
    <w:tmpl w:val="BE16E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30509"/>
    <w:multiLevelType w:val="hybridMultilevel"/>
    <w:tmpl w:val="810AE0D2"/>
    <w:lvl w:ilvl="0" w:tplc="DC4E2872">
      <w:numFmt w:val="bullet"/>
      <w:lvlText w:val="-"/>
      <w:lvlJc w:val="left"/>
      <w:pPr>
        <w:ind w:left="3783" w:hanging="360"/>
      </w:pPr>
      <w:rPr>
        <w:rFonts w:ascii="Verdana" w:eastAsiaTheme="minorHAnsi" w:hAnsi="Verdana" w:cstheme="minorBidi" w:hint="default"/>
      </w:rPr>
    </w:lvl>
    <w:lvl w:ilvl="1" w:tplc="0C0A0003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3">
    <w:nsid w:val="285A4B4D"/>
    <w:multiLevelType w:val="hybridMultilevel"/>
    <w:tmpl w:val="12CEE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5163B"/>
    <w:multiLevelType w:val="multilevel"/>
    <w:tmpl w:val="02D85658"/>
    <w:lvl w:ilvl="0">
      <w:start w:val="1"/>
      <w:numFmt w:val="bullet"/>
      <w:lvlText w:val=""/>
      <w:lvlPicBulletId w:val="1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D655BD3"/>
    <w:multiLevelType w:val="multilevel"/>
    <w:tmpl w:val="0A8C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3553F"/>
    <w:multiLevelType w:val="multilevel"/>
    <w:tmpl w:val="4926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C91477"/>
    <w:multiLevelType w:val="multilevel"/>
    <w:tmpl w:val="BD723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64030B0B"/>
    <w:multiLevelType w:val="multilevel"/>
    <w:tmpl w:val="0A8C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BF7A65"/>
    <w:multiLevelType w:val="multilevel"/>
    <w:tmpl w:val="B342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F079B5"/>
    <w:multiLevelType w:val="hybridMultilevel"/>
    <w:tmpl w:val="A776F5C0"/>
    <w:lvl w:ilvl="0" w:tplc="AC56DD44"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1">
    <w:nsid w:val="6E0915AD"/>
    <w:multiLevelType w:val="hybridMultilevel"/>
    <w:tmpl w:val="A94A0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75725"/>
    <w:multiLevelType w:val="multilevel"/>
    <w:tmpl w:val="868652B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PicBulletId w:val="1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512D87"/>
    <w:multiLevelType w:val="multilevel"/>
    <w:tmpl w:val="B118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B52A40"/>
    <w:multiLevelType w:val="multilevel"/>
    <w:tmpl w:val="474E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10"/>
  </w:num>
  <w:num w:numId="13">
    <w:abstractNumId w:val="0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71"/>
    <w:rsid w:val="000418F1"/>
    <w:rsid w:val="00060FEB"/>
    <w:rsid w:val="000A56CB"/>
    <w:rsid w:val="00113A56"/>
    <w:rsid w:val="0011705C"/>
    <w:rsid w:val="00175844"/>
    <w:rsid w:val="0019184D"/>
    <w:rsid w:val="00202CF3"/>
    <w:rsid w:val="00212A11"/>
    <w:rsid w:val="002469C9"/>
    <w:rsid w:val="00307FBF"/>
    <w:rsid w:val="00331C35"/>
    <w:rsid w:val="0034309E"/>
    <w:rsid w:val="00374819"/>
    <w:rsid w:val="003A0BB6"/>
    <w:rsid w:val="003B079E"/>
    <w:rsid w:val="003B5190"/>
    <w:rsid w:val="003E0F83"/>
    <w:rsid w:val="00515F56"/>
    <w:rsid w:val="00535C4F"/>
    <w:rsid w:val="0057705C"/>
    <w:rsid w:val="00581E31"/>
    <w:rsid w:val="00645B1F"/>
    <w:rsid w:val="00665982"/>
    <w:rsid w:val="00706EC3"/>
    <w:rsid w:val="007358EF"/>
    <w:rsid w:val="00785C09"/>
    <w:rsid w:val="007B4574"/>
    <w:rsid w:val="007C174E"/>
    <w:rsid w:val="007C1CF4"/>
    <w:rsid w:val="00804B99"/>
    <w:rsid w:val="00845FDB"/>
    <w:rsid w:val="008925E8"/>
    <w:rsid w:val="008C6CF8"/>
    <w:rsid w:val="0092129D"/>
    <w:rsid w:val="00970443"/>
    <w:rsid w:val="00972DD1"/>
    <w:rsid w:val="009B6839"/>
    <w:rsid w:val="009E17DD"/>
    <w:rsid w:val="00A1607C"/>
    <w:rsid w:val="00A4045A"/>
    <w:rsid w:val="00A870EE"/>
    <w:rsid w:val="00AF2853"/>
    <w:rsid w:val="00B22A68"/>
    <w:rsid w:val="00BA5055"/>
    <w:rsid w:val="00BF5C8E"/>
    <w:rsid w:val="00C05E71"/>
    <w:rsid w:val="00C672D6"/>
    <w:rsid w:val="00C95566"/>
    <w:rsid w:val="00D162C6"/>
    <w:rsid w:val="00D16605"/>
    <w:rsid w:val="00D2734F"/>
    <w:rsid w:val="00D50DF9"/>
    <w:rsid w:val="00DB1770"/>
    <w:rsid w:val="00DB1A52"/>
    <w:rsid w:val="00DE49D2"/>
    <w:rsid w:val="00DE623F"/>
    <w:rsid w:val="00DF5AB8"/>
    <w:rsid w:val="00E02A5A"/>
    <w:rsid w:val="00E919B8"/>
    <w:rsid w:val="00F178F4"/>
    <w:rsid w:val="00F262A4"/>
    <w:rsid w:val="00FC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5E71"/>
  </w:style>
  <w:style w:type="paragraph" w:styleId="NormalWeb">
    <w:name w:val="Normal (Web)"/>
    <w:basedOn w:val="Normal"/>
    <w:uiPriority w:val="99"/>
    <w:semiHidden/>
    <w:unhideWhenUsed/>
    <w:rsid w:val="00C05E71"/>
    <w:pPr>
      <w:spacing w:before="100" w:beforeAutospacing="1" w:after="100" w:afterAutospacing="1" w:line="360" w:lineRule="atLeast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x88gnegrita3">
    <w:name w:val="x88gnegrita3"/>
    <w:basedOn w:val="Fuentedeprrafopredeter"/>
    <w:rsid w:val="00C05E71"/>
  </w:style>
  <w:style w:type="paragraph" w:styleId="Prrafodelista">
    <w:name w:val="List Paragraph"/>
    <w:basedOn w:val="Normal"/>
    <w:uiPriority w:val="34"/>
    <w:qFormat/>
    <w:rsid w:val="00DE49D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E4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9D2"/>
  </w:style>
  <w:style w:type="paragraph" w:styleId="Piedepgina">
    <w:name w:val="footer"/>
    <w:basedOn w:val="Normal"/>
    <w:link w:val="PiedepginaCar"/>
    <w:uiPriority w:val="99"/>
    <w:unhideWhenUsed/>
    <w:rsid w:val="00DE4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9D2"/>
  </w:style>
  <w:style w:type="paragraph" w:styleId="Textodeglobo">
    <w:name w:val="Balloon Text"/>
    <w:basedOn w:val="Normal"/>
    <w:link w:val="TextodegloboCar"/>
    <w:uiPriority w:val="99"/>
    <w:semiHidden/>
    <w:unhideWhenUsed/>
    <w:rsid w:val="00DE4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9D2"/>
    <w:rPr>
      <w:rFonts w:ascii="Tahoma" w:hAnsi="Tahoma" w:cs="Tahoma"/>
      <w:sz w:val="16"/>
      <w:szCs w:val="16"/>
    </w:rPr>
  </w:style>
  <w:style w:type="character" w:customStyle="1" w:styleId="textovalorfijocheck2">
    <w:name w:val="textovalorfijocheck2"/>
    <w:rsid w:val="0011705C"/>
  </w:style>
  <w:style w:type="character" w:customStyle="1" w:styleId="textovalorfijocheck">
    <w:name w:val="textovalorfijocheck"/>
    <w:basedOn w:val="Fuentedeprrafopredeter"/>
    <w:rsid w:val="0011705C"/>
  </w:style>
  <w:style w:type="paragraph" w:styleId="Textonotapie">
    <w:name w:val="footnote text"/>
    <w:basedOn w:val="Normal"/>
    <w:link w:val="TextonotapieCar"/>
    <w:uiPriority w:val="99"/>
    <w:semiHidden/>
    <w:unhideWhenUsed/>
    <w:rsid w:val="00FC3E3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3E3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C3E3E"/>
    <w:rPr>
      <w:vertAlign w:val="superscript"/>
    </w:rPr>
  </w:style>
  <w:style w:type="paragraph" w:styleId="Textoindependiente">
    <w:name w:val="Body Text"/>
    <w:basedOn w:val="Normal"/>
    <w:link w:val="TextoindependienteCar"/>
    <w:rsid w:val="00AF285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F2853"/>
    <w:rPr>
      <w:rFonts w:ascii="Times New Roman" w:eastAsia="Times New Roman" w:hAnsi="Times New Roman" w:cs="Times New Roman"/>
      <w:sz w:val="20"/>
      <w:szCs w:val="20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5E71"/>
  </w:style>
  <w:style w:type="paragraph" w:styleId="NormalWeb">
    <w:name w:val="Normal (Web)"/>
    <w:basedOn w:val="Normal"/>
    <w:uiPriority w:val="99"/>
    <w:semiHidden/>
    <w:unhideWhenUsed/>
    <w:rsid w:val="00C05E71"/>
    <w:pPr>
      <w:spacing w:before="100" w:beforeAutospacing="1" w:after="100" w:afterAutospacing="1" w:line="360" w:lineRule="atLeast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x88gnegrita3">
    <w:name w:val="x88gnegrita3"/>
    <w:basedOn w:val="Fuentedeprrafopredeter"/>
    <w:rsid w:val="00C05E71"/>
  </w:style>
  <w:style w:type="paragraph" w:styleId="Prrafodelista">
    <w:name w:val="List Paragraph"/>
    <w:basedOn w:val="Normal"/>
    <w:uiPriority w:val="34"/>
    <w:qFormat/>
    <w:rsid w:val="00DE49D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E4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9D2"/>
  </w:style>
  <w:style w:type="paragraph" w:styleId="Piedepgina">
    <w:name w:val="footer"/>
    <w:basedOn w:val="Normal"/>
    <w:link w:val="PiedepginaCar"/>
    <w:uiPriority w:val="99"/>
    <w:unhideWhenUsed/>
    <w:rsid w:val="00DE4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9D2"/>
  </w:style>
  <w:style w:type="paragraph" w:styleId="Textodeglobo">
    <w:name w:val="Balloon Text"/>
    <w:basedOn w:val="Normal"/>
    <w:link w:val="TextodegloboCar"/>
    <w:uiPriority w:val="99"/>
    <w:semiHidden/>
    <w:unhideWhenUsed/>
    <w:rsid w:val="00DE4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9D2"/>
    <w:rPr>
      <w:rFonts w:ascii="Tahoma" w:hAnsi="Tahoma" w:cs="Tahoma"/>
      <w:sz w:val="16"/>
      <w:szCs w:val="16"/>
    </w:rPr>
  </w:style>
  <w:style w:type="character" w:customStyle="1" w:styleId="textovalorfijocheck2">
    <w:name w:val="textovalorfijocheck2"/>
    <w:rsid w:val="0011705C"/>
  </w:style>
  <w:style w:type="character" w:customStyle="1" w:styleId="textovalorfijocheck">
    <w:name w:val="textovalorfijocheck"/>
    <w:basedOn w:val="Fuentedeprrafopredeter"/>
    <w:rsid w:val="0011705C"/>
  </w:style>
  <w:style w:type="paragraph" w:styleId="Textonotapie">
    <w:name w:val="footnote text"/>
    <w:basedOn w:val="Normal"/>
    <w:link w:val="TextonotapieCar"/>
    <w:uiPriority w:val="99"/>
    <w:semiHidden/>
    <w:unhideWhenUsed/>
    <w:rsid w:val="00FC3E3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3E3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C3E3E"/>
    <w:rPr>
      <w:vertAlign w:val="superscript"/>
    </w:rPr>
  </w:style>
  <w:style w:type="paragraph" w:styleId="Textoindependiente">
    <w:name w:val="Body Text"/>
    <w:basedOn w:val="Normal"/>
    <w:link w:val="TextoindependienteCar"/>
    <w:rsid w:val="00AF285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F2853"/>
    <w:rPr>
      <w:rFonts w:ascii="Times New Roman" w:eastAsia="Times New Roman" w:hAnsi="Times New Roman" w:cs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4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9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95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00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81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1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52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39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9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12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60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2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56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51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457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56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1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93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31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43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1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21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19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46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5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89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6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4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35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2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19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10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88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uskadi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5EA6-C406-4D7F-88AF-A4ED4680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1518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Sierra Mateo, Javier</dc:creator>
  <cp:lastModifiedBy>Díez Arregui, María Pilar</cp:lastModifiedBy>
  <cp:revision>4</cp:revision>
  <cp:lastPrinted>2016-04-20T05:54:00Z</cp:lastPrinted>
  <dcterms:created xsi:type="dcterms:W3CDTF">2016-05-08T17:08:00Z</dcterms:created>
  <dcterms:modified xsi:type="dcterms:W3CDTF">2016-05-08T18:26:00Z</dcterms:modified>
</cp:coreProperties>
</file>